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2AE00E0F"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A20ADD" w:rsidRPr="000E0C7C">
            <w:rPr>
              <w:rFonts w:cstheme="minorHAnsi"/>
              <w:sz w:val="24"/>
              <w:szCs w:val="24"/>
            </w:rPr>
            <w:t>b</w:t>
          </w:r>
          <w:r w:rsidR="00D039E8">
            <w:rPr>
              <w:rFonts w:cstheme="minorHAnsi"/>
              <w:sz w:val="24"/>
              <w:szCs w:val="24"/>
            </w:rPr>
            <w:t>irželio 11</w:t>
          </w:r>
          <w:r w:rsidR="001B0503" w:rsidRPr="000E0C7C">
            <w:rPr>
              <w:rFonts w:cstheme="minorHAnsi"/>
              <w:sz w:val="24"/>
              <w:szCs w:val="24"/>
            </w:rPr>
            <w:t xml:space="preserve"> </w:t>
          </w:r>
          <w:r w:rsidRPr="000E0C7C">
            <w:rPr>
              <w:rFonts w:cstheme="minorHAnsi"/>
              <w:sz w:val="24"/>
              <w:szCs w:val="24"/>
            </w:rPr>
            <w:t xml:space="preserve">d.  </w:t>
          </w:r>
        </w:p>
        <w:p w14:paraId="4D7D5642" w14:textId="1F2D6569"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2971AE">
            <w:rPr>
              <w:rFonts w:cstheme="minorHAnsi"/>
              <w:sz w:val="24"/>
              <w:szCs w:val="24"/>
            </w:rPr>
            <w:t>42</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5626DEF" w14:textId="61F8ED55" w:rsidR="008F2C51" w:rsidRDefault="008F2C51" w:rsidP="008F2C51">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Pr="008F2C51">
            <w:rPr>
              <w:rFonts w:ascii="Calibri" w:eastAsia="Times New Roman" w:hAnsi="Calibri" w:cs="Calibri"/>
              <w:b/>
              <w:sz w:val="24"/>
              <w:szCs w:val="24"/>
            </w:rPr>
            <w:t xml:space="preserve">INVAZINĖS RŪŠIES AUGALŲ NAIKINIMO KMS </w:t>
          </w:r>
          <w:r w:rsidR="009A0105">
            <w:rPr>
              <w:rFonts w:ascii="Calibri" w:eastAsia="Times New Roman" w:hAnsi="Calibri" w:cs="Calibri"/>
              <w:b/>
              <w:sz w:val="24"/>
              <w:szCs w:val="24"/>
            </w:rPr>
            <w:t>ŠILAINIŲ IR VILIJAMPOLĖS</w:t>
          </w:r>
          <w:r w:rsidRPr="008F2C51">
            <w:rPr>
              <w:rFonts w:ascii="Calibri" w:eastAsia="Times New Roman" w:hAnsi="Calibri" w:cs="Calibri"/>
              <w:b/>
              <w:sz w:val="24"/>
              <w:szCs w:val="24"/>
            </w:rPr>
            <w:t xml:space="preserve"> SENIŪNIJOSE </w:t>
          </w:r>
        </w:p>
        <w:p w14:paraId="2B1A11BA" w14:textId="46EDA1BB" w:rsidR="00D039E8" w:rsidRDefault="008F2C51" w:rsidP="008F2C51">
          <w:pPr>
            <w:spacing w:after="120" w:line="20" w:lineRule="atLeast"/>
            <w:contextualSpacing/>
            <w:jc w:val="center"/>
            <w:rPr>
              <w:rFonts w:cstheme="minorHAnsi"/>
              <w:b/>
              <w:bCs/>
              <w:sz w:val="24"/>
              <w:szCs w:val="24"/>
            </w:rPr>
          </w:pPr>
          <w:r w:rsidRPr="008F2C51">
            <w:rPr>
              <w:rFonts w:ascii="Calibri" w:eastAsia="Times New Roman" w:hAnsi="Calibri" w:cs="Calibri"/>
              <w:b/>
              <w:sz w:val="24"/>
              <w:szCs w:val="24"/>
            </w:rPr>
            <w:t>PASLAUGŲ</w:t>
          </w:r>
          <w:r w:rsidRPr="008F2C51">
            <w:rPr>
              <w:rFonts w:ascii="Calibri" w:hAnsi="Calibri" w:cs="Calibri"/>
              <w:b/>
              <w:iCs/>
              <w:sz w:val="24"/>
              <w:szCs w:val="24"/>
            </w:rPr>
            <w:t xml:space="preserve"> 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FAA98F" w14:textId="267F67D1" w:rsidR="000055B8"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0614487" w:history="1">
                <w:r w:rsidR="000055B8" w:rsidRPr="007F1DBA">
                  <w:rPr>
                    <w:rStyle w:val="Hipersaitas"/>
                    <w:rFonts w:cstheme="minorHAnsi"/>
                    <w:noProof/>
                  </w:rPr>
                  <w:t>1.</w:t>
                </w:r>
                <w:r w:rsidR="000055B8">
                  <w:rPr>
                    <w:noProof/>
                    <w:kern w:val="2"/>
                    <w:sz w:val="24"/>
                    <w:szCs w:val="24"/>
                    <w14:ligatures w14:val="standardContextual"/>
                  </w:rPr>
                  <w:tab/>
                </w:r>
                <w:r w:rsidR="000055B8" w:rsidRPr="007F1DBA">
                  <w:rPr>
                    <w:rStyle w:val="Hipersaitas"/>
                    <w:rFonts w:cstheme="minorHAnsi"/>
                    <w:noProof/>
                  </w:rPr>
                  <w:t>Bendra informacija</w:t>
                </w:r>
                <w:r w:rsidR="000055B8">
                  <w:rPr>
                    <w:noProof/>
                    <w:webHidden/>
                  </w:rPr>
                  <w:tab/>
                </w:r>
                <w:r w:rsidR="000055B8">
                  <w:rPr>
                    <w:noProof/>
                    <w:webHidden/>
                  </w:rPr>
                  <w:fldChar w:fldCharType="begin"/>
                </w:r>
                <w:r w:rsidR="000055B8">
                  <w:rPr>
                    <w:noProof/>
                    <w:webHidden/>
                  </w:rPr>
                  <w:instrText xml:space="preserve"> PAGEREF _Toc200614487 \h </w:instrText>
                </w:r>
                <w:r w:rsidR="000055B8">
                  <w:rPr>
                    <w:noProof/>
                    <w:webHidden/>
                  </w:rPr>
                </w:r>
                <w:r w:rsidR="000055B8">
                  <w:rPr>
                    <w:noProof/>
                    <w:webHidden/>
                  </w:rPr>
                  <w:fldChar w:fldCharType="separate"/>
                </w:r>
                <w:r w:rsidR="000055B8">
                  <w:rPr>
                    <w:noProof/>
                    <w:webHidden/>
                  </w:rPr>
                  <w:t>3</w:t>
                </w:r>
                <w:r w:rsidR="000055B8">
                  <w:rPr>
                    <w:noProof/>
                    <w:webHidden/>
                  </w:rPr>
                  <w:fldChar w:fldCharType="end"/>
                </w:r>
              </w:hyperlink>
            </w:p>
            <w:p w14:paraId="7747ACEF" w14:textId="22DF0F65" w:rsidR="000055B8" w:rsidRDefault="000055B8">
              <w:pPr>
                <w:pStyle w:val="Turinys1"/>
                <w:rPr>
                  <w:noProof/>
                  <w:kern w:val="2"/>
                  <w:sz w:val="24"/>
                  <w:szCs w:val="24"/>
                  <w14:ligatures w14:val="standardContextual"/>
                </w:rPr>
              </w:pPr>
              <w:hyperlink w:anchor="_Toc200614488" w:history="1">
                <w:r w:rsidRPr="007F1DBA">
                  <w:rPr>
                    <w:rStyle w:val="Hipersaitas"/>
                    <w:rFonts w:cstheme="minorHAnsi"/>
                    <w:noProof/>
                  </w:rPr>
                  <w:t>2. Pirkimo objektas</w:t>
                </w:r>
                <w:r>
                  <w:rPr>
                    <w:noProof/>
                    <w:webHidden/>
                  </w:rPr>
                  <w:tab/>
                </w:r>
                <w:r>
                  <w:rPr>
                    <w:noProof/>
                    <w:webHidden/>
                  </w:rPr>
                  <w:fldChar w:fldCharType="begin"/>
                </w:r>
                <w:r>
                  <w:rPr>
                    <w:noProof/>
                    <w:webHidden/>
                  </w:rPr>
                  <w:instrText xml:space="preserve"> PAGEREF _Toc200614488 \h </w:instrText>
                </w:r>
                <w:r>
                  <w:rPr>
                    <w:noProof/>
                    <w:webHidden/>
                  </w:rPr>
                </w:r>
                <w:r>
                  <w:rPr>
                    <w:noProof/>
                    <w:webHidden/>
                  </w:rPr>
                  <w:fldChar w:fldCharType="separate"/>
                </w:r>
                <w:r>
                  <w:rPr>
                    <w:noProof/>
                    <w:webHidden/>
                  </w:rPr>
                  <w:t>3</w:t>
                </w:r>
                <w:r>
                  <w:rPr>
                    <w:noProof/>
                    <w:webHidden/>
                  </w:rPr>
                  <w:fldChar w:fldCharType="end"/>
                </w:r>
              </w:hyperlink>
            </w:p>
            <w:p w14:paraId="13C252CD" w14:textId="232468FB" w:rsidR="000055B8" w:rsidRDefault="000055B8">
              <w:pPr>
                <w:pStyle w:val="Turinys1"/>
                <w:rPr>
                  <w:noProof/>
                  <w:kern w:val="2"/>
                  <w:sz w:val="24"/>
                  <w:szCs w:val="24"/>
                  <w14:ligatures w14:val="standardContextual"/>
                </w:rPr>
              </w:pPr>
              <w:hyperlink w:anchor="_Toc200614489" w:history="1">
                <w:r w:rsidRPr="007F1DB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_Toc200614489 \h </w:instrText>
                </w:r>
                <w:r>
                  <w:rPr>
                    <w:noProof/>
                    <w:webHidden/>
                  </w:rPr>
                </w:r>
                <w:r>
                  <w:rPr>
                    <w:noProof/>
                    <w:webHidden/>
                  </w:rPr>
                  <w:fldChar w:fldCharType="separate"/>
                </w:r>
                <w:r>
                  <w:rPr>
                    <w:noProof/>
                    <w:webHidden/>
                  </w:rPr>
                  <w:t>4</w:t>
                </w:r>
                <w:r>
                  <w:rPr>
                    <w:noProof/>
                    <w:webHidden/>
                  </w:rPr>
                  <w:fldChar w:fldCharType="end"/>
                </w:r>
              </w:hyperlink>
            </w:p>
            <w:p w14:paraId="20EF2D42" w14:textId="215B3575" w:rsidR="000055B8" w:rsidRDefault="000055B8">
              <w:pPr>
                <w:pStyle w:val="Turinys1"/>
                <w:rPr>
                  <w:noProof/>
                  <w:kern w:val="2"/>
                  <w:sz w:val="24"/>
                  <w:szCs w:val="24"/>
                  <w14:ligatures w14:val="standardContextual"/>
                </w:rPr>
              </w:pPr>
              <w:hyperlink w:anchor="_Toc200614490" w:history="1">
                <w:r w:rsidRPr="007F1DB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_Toc200614490 \h </w:instrText>
                </w:r>
                <w:r>
                  <w:rPr>
                    <w:noProof/>
                    <w:webHidden/>
                  </w:rPr>
                </w:r>
                <w:r>
                  <w:rPr>
                    <w:noProof/>
                    <w:webHidden/>
                  </w:rPr>
                  <w:fldChar w:fldCharType="separate"/>
                </w:r>
                <w:r>
                  <w:rPr>
                    <w:noProof/>
                    <w:webHidden/>
                  </w:rPr>
                  <w:t>4</w:t>
                </w:r>
                <w:r>
                  <w:rPr>
                    <w:noProof/>
                    <w:webHidden/>
                  </w:rPr>
                  <w:fldChar w:fldCharType="end"/>
                </w:r>
              </w:hyperlink>
            </w:p>
            <w:p w14:paraId="12A80BF4" w14:textId="1B4B2A49" w:rsidR="000055B8" w:rsidRDefault="000055B8">
              <w:pPr>
                <w:pStyle w:val="Turinys1"/>
                <w:rPr>
                  <w:noProof/>
                  <w:kern w:val="2"/>
                  <w:sz w:val="24"/>
                  <w:szCs w:val="24"/>
                  <w14:ligatures w14:val="standardContextual"/>
                </w:rPr>
              </w:pPr>
              <w:hyperlink w:anchor="_Toc200614491" w:history="1">
                <w:r w:rsidRPr="007F1DBA">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_Toc200614491 \h </w:instrText>
                </w:r>
                <w:r>
                  <w:rPr>
                    <w:noProof/>
                    <w:webHidden/>
                  </w:rPr>
                </w:r>
                <w:r>
                  <w:rPr>
                    <w:noProof/>
                    <w:webHidden/>
                  </w:rPr>
                  <w:fldChar w:fldCharType="separate"/>
                </w:r>
                <w:r>
                  <w:rPr>
                    <w:noProof/>
                    <w:webHidden/>
                  </w:rPr>
                  <w:t>4</w:t>
                </w:r>
                <w:r>
                  <w:rPr>
                    <w:noProof/>
                    <w:webHidden/>
                  </w:rPr>
                  <w:fldChar w:fldCharType="end"/>
                </w:r>
              </w:hyperlink>
            </w:p>
            <w:p w14:paraId="53DF5459" w14:textId="057762B2" w:rsidR="000055B8" w:rsidRDefault="000055B8">
              <w:pPr>
                <w:pStyle w:val="Turinys1"/>
                <w:rPr>
                  <w:noProof/>
                  <w:kern w:val="2"/>
                  <w:sz w:val="24"/>
                  <w:szCs w:val="24"/>
                  <w14:ligatures w14:val="standardContextual"/>
                </w:rPr>
              </w:pPr>
              <w:hyperlink w:anchor="_Toc200614492" w:history="1">
                <w:r w:rsidRPr="007F1DB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_Toc200614492 \h </w:instrText>
                </w:r>
                <w:r>
                  <w:rPr>
                    <w:noProof/>
                    <w:webHidden/>
                  </w:rPr>
                </w:r>
                <w:r>
                  <w:rPr>
                    <w:noProof/>
                    <w:webHidden/>
                  </w:rPr>
                  <w:fldChar w:fldCharType="separate"/>
                </w:r>
                <w:r>
                  <w:rPr>
                    <w:noProof/>
                    <w:webHidden/>
                  </w:rPr>
                  <w:t>4</w:t>
                </w:r>
                <w:r>
                  <w:rPr>
                    <w:noProof/>
                    <w:webHidden/>
                  </w:rPr>
                  <w:fldChar w:fldCharType="end"/>
                </w:r>
              </w:hyperlink>
            </w:p>
            <w:p w14:paraId="39B3C9D3" w14:textId="3283CE12" w:rsidR="000055B8" w:rsidRDefault="000055B8">
              <w:pPr>
                <w:pStyle w:val="Turinys1"/>
                <w:rPr>
                  <w:noProof/>
                  <w:kern w:val="2"/>
                  <w:sz w:val="24"/>
                  <w:szCs w:val="24"/>
                  <w14:ligatures w14:val="standardContextual"/>
                </w:rPr>
              </w:pPr>
              <w:hyperlink w:anchor="_Toc200614493" w:history="1">
                <w:r w:rsidRPr="007F1DBA">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_Toc200614493 \h </w:instrText>
                </w:r>
                <w:r>
                  <w:rPr>
                    <w:noProof/>
                    <w:webHidden/>
                  </w:rPr>
                </w:r>
                <w:r>
                  <w:rPr>
                    <w:noProof/>
                    <w:webHidden/>
                  </w:rPr>
                  <w:fldChar w:fldCharType="separate"/>
                </w:r>
                <w:r>
                  <w:rPr>
                    <w:noProof/>
                    <w:webHidden/>
                  </w:rPr>
                  <w:t>5</w:t>
                </w:r>
                <w:r>
                  <w:rPr>
                    <w:noProof/>
                    <w:webHidden/>
                  </w:rPr>
                  <w:fldChar w:fldCharType="end"/>
                </w:r>
              </w:hyperlink>
            </w:p>
            <w:p w14:paraId="41528848" w14:textId="06741D98" w:rsidR="000055B8" w:rsidRDefault="000055B8">
              <w:pPr>
                <w:pStyle w:val="Turinys1"/>
                <w:rPr>
                  <w:noProof/>
                  <w:kern w:val="2"/>
                  <w:sz w:val="24"/>
                  <w:szCs w:val="24"/>
                  <w14:ligatures w14:val="standardContextual"/>
                </w:rPr>
              </w:pPr>
              <w:hyperlink w:anchor="_Toc200614494" w:history="1">
                <w:r w:rsidRPr="007F1DBA">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_Toc200614494 \h </w:instrText>
                </w:r>
                <w:r>
                  <w:rPr>
                    <w:noProof/>
                    <w:webHidden/>
                  </w:rPr>
                </w:r>
                <w:r>
                  <w:rPr>
                    <w:noProof/>
                    <w:webHidden/>
                  </w:rPr>
                  <w:fldChar w:fldCharType="separate"/>
                </w:r>
                <w:r>
                  <w:rPr>
                    <w:noProof/>
                    <w:webHidden/>
                  </w:rPr>
                  <w:t>6</w:t>
                </w:r>
                <w:r>
                  <w:rPr>
                    <w:noProof/>
                    <w:webHidden/>
                  </w:rPr>
                  <w:fldChar w:fldCharType="end"/>
                </w:r>
              </w:hyperlink>
            </w:p>
            <w:p w14:paraId="164309D3" w14:textId="5B7CDC68" w:rsidR="000055B8" w:rsidRDefault="000055B8">
              <w:pPr>
                <w:pStyle w:val="Turinys1"/>
                <w:rPr>
                  <w:noProof/>
                  <w:kern w:val="2"/>
                  <w:sz w:val="24"/>
                  <w:szCs w:val="24"/>
                  <w14:ligatures w14:val="standardContextual"/>
                </w:rPr>
              </w:pPr>
              <w:hyperlink w:anchor="_Toc200614495" w:history="1">
                <w:r w:rsidRPr="007F1DBA">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_Toc200614495 \h </w:instrText>
                </w:r>
                <w:r>
                  <w:rPr>
                    <w:noProof/>
                    <w:webHidden/>
                  </w:rPr>
                </w:r>
                <w:r>
                  <w:rPr>
                    <w:noProof/>
                    <w:webHidden/>
                  </w:rPr>
                  <w:fldChar w:fldCharType="separate"/>
                </w:r>
                <w:r>
                  <w:rPr>
                    <w:noProof/>
                    <w:webHidden/>
                  </w:rPr>
                  <w:t>6</w:t>
                </w:r>
                <w:r>
                  <w:rPr>
                    <w:noProof/>
                    <w:webHidden/>
                  </w:rPr>
                  <w:fldChar w:fldCharType="end"/>
                </w:r>
              </w:hyperlink>
            </w:p>
            <w:p w14:paraId="24DCAB10" w14:textId="17A92C80" w:rsidR="000055B8" w:rsidRDefault="000055B8">
              <w:pPr>
                <w:pStyle w:val="Turinys1"/>
                <w:rPr>
                  <w:noProof/>
                  <w:kern w:val="2"/>
                  <w:sz w:val="24"/>
                  <w:szCs w:val="24"/>
                  <w14:ligatures w14:val="standardContextual"/>
                </w:rPr>
              </w:pPr>
              <w:hyperlink w:anchor="_Toc200614496" w:history="1">
                <w:r w:rsidRPr="007F1DBA">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_Toc200614496 \h </w:instrText>
                </w:r>
                <w:r>
                  <w:rPr>
                    <w:noProof/>
                    <w:webHidden/>
                  </w:rPr>
                </w:r>
                <w:r>
                  <w:rPr>
                    <w:noProof/>
                    <w:webHidden/>
                  </w:rPr>
                  <w:fldChar w:fldCharType="separate"/>
                </w:r>
                <w:r>
                  <w:rPr>
                    <w:noProof/>
                    <w:webHidden/>
                  </w:rPr>
                  <w:t>6</w:t>
                </w:r>
                <w:r>
                  <w:rPr>
                    <w:noProof/>
                    <w:webHidden/>
                  </w:rPr>
                  <w:fldChar w:fldCharType="end"/>
                </w:r>
              </w:hyperlink>
            </w:p>
            <w:p w14:paraId="409B3C42" w14:textId="6E08CB07" w:rsidR="000055B8" w:rsidRDefault="000055B8">
              <w:pPr>
                <w:pStyle w:val="Turinys1"/>
                <w:rPr>
                  <w:noProof/>
                  <w:kern w:val="2"/>
                  <w:sz w:val="24"/>
                  <w:szCs w:val="24"/>
                  <w14:ligatures w14:val="standardContextual"/>
                </w:rPr>
              </w:pPr>
              <w:hyperlink w:anchor="_Toc200614497" w:history="1">
                <w:r w:rsidRPr="007F1DBA">
                  <w:rPr>
                    <w:rStyle w:val="Hipersaitas"/>
                    <w:rFonts w:cstheme="minorHAnsi"/>
                    <w:noProof/>
                  </w:rPr>
                  <w:t>11. Kitos sąlygos</w:t>
                </w:r>
                <w:r>
                  <w:rPr>
                    <w:noProof/>
                    <w:webHidden/>
                  </w:rPr>
                  <w:tab/>
                </w:r>
                <w:r>
                  <w:rPr>
                    <w:noProof/>
                    <w:webHidden/>
                  </w:rPr>
                  <w:fldChar w:fldCharType="begin"/>
                </w:r>
                <w:r>
                  <w:rPr>
                    <w:noProof/>
                    <w:webHidden/>
                  </w:rPr>
                  <w:instrText xml:space="preserve"> PAGEREF _Toc200614497 \h </w:instrText>
                </w:r>
                <w:r>
                  <w:rPr>
                    <w:noProof/>
                    <w:webHidden/>
                  </w:rPr>
                </w:r>
                <w:r>
                  <w:rPr>
                    <w:noProof/>
                    <w:webHidden/>
                  </w:rPr>
                  <w:fldChar w:fldCharType="separate"/>
                </w:r>
                <w:r>
                  <w:rPr>
                    <w:noProof/>
                    <w:webHidden/>
                  </w:rPr>
                  <w:t>7</w:t>
                </w:r>
                <w:r>
                  <w:rPr>
                    <w:noProof/>
                    <w:webHidden/>
                  </w:rPr>
                  <w:fldChar w:fldCharType="end"/>
                </w:r>
              </w:hyperlink>
            </w:p>
            <w:p w14:paraId="1E6399B4" w14:textId="14AA5609" w:rsidR="000055B8" w:rsidRDefault="000055B8">
              <w:pPr>
                <w:pStyle w:val="Turinys2"/>
                <w:rPr>
                  <w:noProof/>
                  <w:kern w:val="2"/>
                  <w:sz w:val="24"/>
                  <w:szCs w:val="24"/>
                  <w14:ligatures w14:val="standardContextual"/>
                </w:rPr>
              </w:pPr>
              <w:hyperlink w:anchor="_Toc200614498" w:history="1">
                <w:r w:rsidRPr="007F1DBA">
                  <w:rPr>
                    <w:rStyle w:val="Hipersaitas"/>
                    <w:b/>
                    <w:noProof/>
                  </w:rPr>
                  <w:t>Pirkimo sąlygų 1 priedas „Terminai“</w:t>
                </w:r>
                <w:r>
                  <w:rPr>
                    <w:noProof/>
                    <w:webHidden/>
                  </w:rPr>
                  <w:tab/>
                </w:r>
                <w:r>
                  <w:rPr>
                    <w:noProof/>
                    <w:webHidden/>
                  </w:rPr>
                  <w:fldChar w:fldCharType="begin"/>
                </w:r>
                <w:r>
                  <w:rPr>
                    <w:noProof/>
                    <w:webHidden/>
                  </w:rPr>
                  <w:instrText xml:space="preserve"> PAGEREF _Toc200614498 \h </w:instrText>
                </w:r>
                <w:r>
                  <w:rPr>
                    <w:noProof/>
                    <w:webHidden/>
                  </w:rPr>
                </w:r>
                <w:r>
                  <w:rPr>
                    <w:noProof/>
                    <w:webHidden/>
                  </w:rPr>
                  <w:fldChar w:fldCharType="separate"/>
                </w:r>
                <w:r>
                  <w:rPr>
                    <w:noProof/>
                    <w:webHidden/>
                  </w:rPr>
                  <w:t>8</w:t>
                </w:r>
                <w:r>
                  <w:rPr>
                    <w:noProof/>
                    <w:webHidden/>
                  </w:rPr>
                  <w:fldChar w:fldCharType="end"/>
                </w:r>
              </w:hyperlink>
            </w:p>
            <w:p w14:paraId="6E0C4D2E" w14:textId="484ACB77" w:rsidR="000055B8" w:rsidRDefault="000055B8">
              <w:pPr>
                <w:pStyle w:val="Turinys2"/>
                <w:rPr>
                  <w:noProof/>
                  <w:kern w:val="2"/>
                  <w:sz w:val="24"/>
                  <w:szCs w:val="24"/>
                  <w14:ligatures w14:val="standardContextual"/>
                </w:rPr>
              </w:pPr>
              <w:hyperlink w:anchor="_Toc200614499" w:history="1">
                <w:r w:rsidRPr="007F1DBA">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_Toc200614499 \h </w:instrText>
                </w:r>
                <w:r>
                  <w:rPr>
                    <w:noProof/>
                    <w:webHidden/>
                  </w:rPr>
                </w:r>
                <w:r>
                  <w:rPr>
                    <w:noProof/>
                    <w:webHidden/>
                  </w:rPr>
                  <w:fldChar w:fldCharType="separate"/>
                </w:r>
                <w:r>
                  <w:rPr>
                    <w:noProof/>
                    <w:webHidden/>
                  </w:rPr>
                  <w:t>12</w:t>
                </w:r>
                <w:r>
                  <w:rPr>
                    <w:noProof/>
                    <w:webHidden/>
                  </w:rPr>
                  <w:fldChar w:fldCharType="end"/>
                </w:r>
              </w:hyperlink>
            </w:p>
            <w:p w14:paraId="68F9BFCA" w14:textId="4C08E029" w:rsidR="000055B8" w:rsidRDefault="000055B8">
              <w:pPr>
                <w:pStyle w:val="Turinys2"/>
                <w:rPr>
                  <w:noProof/>
                  <w:kern w:val="2"/>
                  <w:sz w:val="24"/>
                  <w:szCs w:val="24"/>
                  <w14:ligatures w14:val="standardContextual"/>
                </w:rPr>
              </w:pPr>
              <w:hyperlink w:anchor="_Toc200614500" w:history="1">
                <w:r w:rsidRPr="007F1DB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_Toc200614500 \h </w:instrText>
                </w:r>
                <w:r>
                  <w:rPr>
                    <w:noProof/>
                    <w:webHidden/>
                  </w:rPr>
                </w:r>
                <w:r>
                  <w:rPr>
                    <w:noProof/>
                    <w:webHidden/>
                  </w:rPr>
                  <w:fldChar w:fldCharType="separate"/>
                </w:r>
                <w:r>
                  <w:rPr>
                    <w:noProof/>
                    <w:webHidden/>
                  </w:rPr>
                  <w:t>13</w:t>
                </w:r>
                <w:r>
                  <w:rPr>
                    <w:noProof/>
                    <w:webHidden/>
                  </w:rPr>
                  <w:fldChar w:fldCharType="end"/>
                </w:r>
              </w:hyperlink>
            </w:p>
            <w:p w14:paraId="503F9FBE" w14:textId="085B908E" w:rsidR="000055B8" w:rsidRDefault="000055B8">
              <w:pPr>
                <w:pStyle w:val="Turinys3"/>
                <w:tabs>
                  <w:tab w:val="right" w:leader="dot" w:pos="9962"/>
                </w:tabs>
                <w:rPr>
                  <w:noProof/>
                  <w:kern w:val="2"/>
                  <w:sz w:val="24"/>
                  <w:szCs w:val="24"/>
                  <w14:ligatures w14:val="standardContextual"/>
                </w:rPr>
              </w:pPr>
              <w:hyperlink w:anchor="_Toc200614501" w:history="1">
                <w:r w:rsidRPr="007F1DBA">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_Toc200614501 \h </w:instrText>
                </w:r>
                <w:r>
                  <w:rPr>
                    <w:noProof/>
                    <w:webHidden/>
                  </w:rPr>
                </w:r>
                <w:r>
                  <w:rPr>
                    <w:noProof/>
                    <w:webHidden/>
                  </w:rPr>
                  <w:fldChar w:fldCharType="separate"/>
                </w:r>
                <w:r>
                  <w:rPr>
                    <w:noProof/>
                    <w:webHidden/>
                  </w:rPr>
                  <w:t>13</w:t>
                </w:r>
                <w:r>
                  <w:rPr>
                    <w:noProof/>
                    <w:webHidden/>
                  </w:rPr>
                  <w:fldChar w:fldCharType="end"/>
                </w:r>
              </w:hyperlink>
            </w:p>
            <w:p w14:paraId="33E0236D" w14:textId="252C95B6" w:rsidR="000055B8" w:rsidRDefault="000055B8">
              <w:pPr>
                <w:pStyle w:val="Turinys3"/>
                <w:tabs>
                  <w:tab w:val="right" w:leader="dot" w:pos="9962"/>
                </w:tabs>
                <w:rPr>
                  <w:noProof/>
                  <w:kern w:val="2"/>
                  <w:sz w:val="24"/>
                  <w:szCs w:val="24"/>
                  <w14:ligatures w14:val="standardContextual"/>
                </w:rPr>
              </w:pPr>
              <w:hyperlink w:anchor="_Toc200614502" w:history="1">
                <w:r w:rsidRPr="007F1DBA">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_Toc200614502 \h </w:instrText>
                </w:r>
                <w:r>
                  <w:rPr>
                    <w:noProof/>
                    <w:webHidden/>
                  </w:rPr>
                </w:r>
                <w:r>
                  <w:rPr>
                    <w:noProof/>
                    <w:webHidden/>
                  </w:rPr>
                  <w:fldChar w:fldCharType="separate"/>
                </w:r>
                <w:r>
                  <w:rPr>
                    <w:noProof/>
                    <w:webHidden/>
                  </w:rPr>
                  <w:t>13</w:t>
                </w:r>
                <w:r>
                  <w:rPr>
                    <w:noProof/>
                    <w:webHidden/>
                  </w:rPr>
                  <w:fldChar w:fldCharType="end"/>
                </w:r>
              </w:hyperlink>
            </w:p>
            <w:p w14:paraId="38BBD98D" w14:textId="70202F80" w:rsidR="000055B8" w:rsidRDefault="000055B8">
              <w:pPr>
                <w:pStyle w:val="Turinys2"/>
                <w:rPr>
                  <w:noProof/>
                  <w:kern w:val="2"/>
                  <w:sz w:val="24"/>
                  <w:szCs w:val="24"/>
                  <w14:ligatures w14:val="standardContextual"/>
                </w:rPr>
              </w:pPr>
              <w:hyperlink w:anchor="_Toc200614503" w:history="1">
                <w:r w:rsidRPr="007F1DB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_Toc200614503 \h </w:instrText>
                </w:r>
                <w:r>
                  <w:rPr>
                    <w:noProof/>
                    <w:webHidden/>
                  </w:rPr>
                </w:r>
                <w:r>
                  <w:rPr>
                    <w:noProof/>
                    <w:webHidden/>
                  </w:rPr>
                  <w:fldChar w:fldCharType="separate"/>
                </w:r>
                <w:r>
                  <w:rPr>
                    <w:noProof/>
                    <w:webHidden/>
                  </w:rPr>
                  <w:t>23</w:t>
                </w:r>
                <w:r>
                  <w:rPr>
                    <w:noProof/>
                    <w:webHidden/>
                  </w:rPr>
                  <w:fldChar w:fldCharType="end"/>
                </w:r>
              </w:hyperlink>
            </w:p>
            <w:p w14:paraId="1995BE9B" w14:textId="148F904D" w:rsidR="000055B8" w:rsidRDefault="000055B8">
              <w:pPr>
                <w:pStyle w:val="Turinys2"/>
                <w:rPr>
                  <w:noProof/>
                  <w:kern w:val="2"/>
                  <w:sz w:val="24"/>
                  <w:szCs w:val="24"/>
                  <w14:ligatures w14:val="standardContextual"/>
                </w:rPr>
              </w:pPr>
              <w:hyperlink w:anchor="_Toc200614504" w:history="1">
                <w:r w:rsidRPr="007F1DBA">
                  <w:rPr>
                    <w:rStyle w:val="Hipersaitas"/>
                    <w:rFonts w:eastAsia="Calibri" w:cstheme="minorHAnsi"/>
                    <w:noProof/>
                  </w:rPr>
                  <w:t xml:space="preserve">Pirkimo sąlygų 5 priedas „EBVPD“ </w:t>
                </w:r>
                <w:r w:rsidRPr="007F1DBA">
                  <w:rPr>
                    <w:rStyle w:val="Hipersaitas"/>
                    <w:rFonts w:cstheme="minorHAnsi"/>
                    <w:noProof/>
                  </w:rPr>
                  <w:t>(XML formatu)</w:t>
                </w:r>
                <w:r>
                  <w:rPr>
                    <w:noProof/>
                    <w:webHidden/>
                  </w:rPr>
                  <w:tab/>
                </w:r>
                <w:r>
                  <w:rPr>
                    <w:noProof/>
                    <w:webHidden/>
                  </w:rPr>
                  <w:fldChar w:fldCharType="begin"/>
                </w:r>
                <w:r>
                  <w:rPr>
                    <w:noProof/>
                    <w:webHidden/>
                  </w:rPr>
                  <w:instrText xml:space="preserve"> PAGEREF _Toc200614504 \h </w:instrText>
                </w:r>
                <w:r>
                  <w:rPr>
                    <w:noProof/>
                    <w:webHidden/>
                  </w:rPr>
                </w:r>
                <w:r>
                  <w:rPr>
                    <w:noProof/>
                    <w:webHidden/>
                  </w:rPr>
                  <w:fldChar w:fldCharType="separate"/>
                </w:r>
                <w:r>
                  <w:rPr>
                    <w:noProof/>
                    <w:webHidden/>
                  </w:rPr>
                  <w:t>25</w:t>
                </w:r>
                <w:r>
                  <w:rPr>
                    <w:noProof/>
                    <w:webHidden/>
                  </w:rPr>
                  <w:fldChar w:fldCharType="end"/>
                </w:r>
              </w:hyperlink>
            </w:p>
            <w:p w14:paraId="20BE059F" w14:textId="11AD64F2" w:rsidR="000055B8" w:rsidRDefault="000055B8">
              <w:pPr>
                <w:pStyle w:val="Turinys2"/>
                <w:rPr>
                  <w:noProof/>
                  <w:kern w:val="2"/>
                  <w:sz w:val="24"/>
                  <w:szCs w:val="24"/>
                  <w14:ligatures w14:val="standardContextual"/>
                </w:rPr>
              </w:pPr>
              <w:hyperlink w:anchor="_Toc200614505" w:history="1">
                <w:r w:rsidRPr="007F1DB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_Toc200614505 \h </w:instrText>
                </w:r>
                <w:r>
                  <w:rPr>
                    <w:noProof/>
                    <w:webHidden/>
                  </w:rPr>
                </w:r>
                <w:r>
                  <w:rPr>
                    <w:noProof/>
                    <w:webHidden/>
                  </w:rPr>
                  <w:fldChar w:fldCharType="separate"/>
                </w:r>
                <w:r>
                  <w:rPr>
                    <w:noProof/>
                    <w:webHidden/>
                  </w:rPr>
                  <w:t>26</w:t>
                </w:r>
                <w:r>
                  <w:rPr>
                    <w:noProof/>
                    <w:webHidden/>
                  </w:rPr>
                  <w:fldChar w:fldCharType="end"/>
                </w:r>
              </w:hyperlink>
            </w:p>
            <w:p w14:paraId="34EA58EA" w14:textId="0BC76E43" w:rsidR="000055B8" w:rsidRDefault="000055B8">
              <w:pPr>
                <w:pStyle w:val="Turinys2"/>
                <w:rPr>
                  <w:noProof/>
                  <w:kern w:val="2"/>
                  <w:sz w:val="24"/>
                  <w:szCs w:val="24"/>
                  <w14:ligatures w14:val="standardContextual"/>
                </w:rPr>
              </w:pPr>
              <w:hyperlink w:anchor="_Toc200614506" w:history="1">
                <w:r w:rsidRPr="007F1DB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_Toc200614506 \h </w:instrText>
                </w:r>
                <w:r>
                  <w:rPr>
                    <w:noProof/>
                    <w:webHidden/>
                  </w:rPr>
                </w:r>
                <w:r>
                  <w:rPr>
                    <w:noProof/>
                    <w:webHidden/>
                  </w:rPr>
                  <w:fldChar w:fldCharType="separate"/>
                </w:r>
                <w:r>
                  <w:rPr>
                    <w:noProof/>
                    <w:webHidden/>
                  </w:rPr>
                  <w:t>28</w:t>
                </w:r>
                <w:r>
                  <w:rPr>
                    <w:noProof/>
                    <w:webHidden/>
                  </w:rPr>
                  <w:fldChar w:fldCharType="end"/>
                </w:r>
              </w:hyperlink>
            </w:p>
            <w:p w14:paraId="1D61CCAC" w14:textId="2FFDA760" w:rsidR="000055B8" w:rsidRDefault="000055B8">
              <w:pPr>
                <w:pStyle w:val="Turinys2"/>
                <w:rPr>
                  <w:noProof/>
                  <w:kern w:val="2"/>
                  <w:sz w:val="24"/>
                  <w:szCs w:val="24"/>
                  <w14:ligatures w14:val="standardContextual"/>
                </w:rPr>
              </w:pPr>
              <w:hyperlink w:anchor="_Toc200614507" w:history="1">
                <w:r w:rsidRPr="007F1DBA">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_Toc200614507 \h </w:instrText>
                </w:r>
                <w:r>
                  <w:rPr>
                    <w:noProof/>
                    <w:webHidden/>
                  </w:rPr>
                </w:r>
                <w:r>
                  <w:rPr>
                    <w:noProof/>
                    <w:webHidden/>
                  </w:rPr>
                  <w:fldChar w:fldCharType="separate"/>
                </w:r>
                <w:r>
                  <w:rPr>
                    <w:noProof/>
                    <w:webHidden/>
                  </w:rPr>
                  <w:t>29</w:t>
                </w:r>
                <w:r>
                  <w:rPr>
                    <w:noProof/>
                    <w:webHidden/>
                  </w:rPr>
                  <w:fldChar w:fldCharType="end"/>
                </w:r>
              </w:hyperlink>
            </w:p>
            <w:p w14:paraId="4BF596C9" w14:textId="1CB3B867" w:rsidR="000055B8" w:rsidRDefault="000055B8">
              <w:pPr>
                <w:pStyle w:val="Turinys2"/>
                <w:rPr>
                  <w:noProof/>
                  <w:kern w:val="2"/>
                  <w:sz w:val="24"/>
                  <w:szCs w:val="24"/>
                  <w14:ligatures w14:val="standardContextual"/>
                </w:rPr>
              </w:pPr>
              <w:hyperlink w:anchor="_Toc200614508" w:history="1">
                <w:r w:rsidRPr="007F1DBA">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_Toc200614508 \h </w:instrText>
                </w:r>
                <w:r>
                  <w:rPr>
                    <w:noProof/>
                    <w:webHidden/>
                  </w:rPr>
                </w:r>
                <w:r>
                  <w:rPr>
                    <w:noProof/>
                    <w:webHidden/>
                  </w:rPr>
                  <w:fldChar w:fldCharType="separate"/>
                </w:r>
                <w:r>
                  <w:rPr>
                    <w:noProof/>
                    <w:webHidden/>
                  </w:rPr>
                  <w:t>30</w:t>
                </w:r>
                <w:r>
                  <w:rPr>
                    <w:noProof/>
                    <w:webHidden/>
                  </w:rPr>
                  <w:fldChar w:fldCharType="end"/>
                </w:r>
              </w:hyperlink>
            </w:p>
            <w:p w14:paraId="1773B998" w14:textId="27A66E9E"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200614487"/>
      <w:r w:rsidRPr="007F443A">
        <w:rPr>
          <w:rFonts w:asciiTheme="minorHAnsi" w:hAnsiTheme="minorHAnsi" w:cstheme="minorHAnsi"/>
        </w:rPr>
        <w:lastRenderedPageBreak/>
        <w:t>Bendra informacija</w:t>
      </w:r>
      <w:bookmarkEnd w:id="3"/>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6B175484" w14:textId="77777777" w:rsidR="008905AA" w:rsidRPr="008905AA" w:rsidRDefault="008905AA" w:rsidP="008905AA">
      <w:pPr>
        <w:pStyle w:val="Betarp"/>
        <w:ind w:firstLine="567"/>
        <w:jc w:val="both"/>
        <w:rPr>
          <w:spacing w:val="-4"/>
        </w:rPr>
      </w:pPr>
      <w:r>
        <w:t xml:space="preserve">– dėl klausimų, susijusių su pirkimo objektu – Kauno miesto savivaldybės administracijos Aplinkos apsaugos </w:t>
      </w:r>
      <w:r w:rsidRPr="008905AA">
        <w:rPr>
          <w:spacing w:val="-4"/>
        </w:rPr>
        <w:t xml:space="preserve">skyriaus vyr. specialistė Giedrė Birutė </w:t>
      </w:r>
      <w:proofErr w:type="spellStart"/>
      <w:r w:rsidRPr="008905AA">
        <w:rPr>
          <w:spacing w:val="-4"/>
        </w:rPr>
        <w:t>Rondamanskienė</w:t>
      </w:r>
      <w:proofErr w:type="spellEnd"/>
      <w:r w:rsidRPr="008905AA">
        <w:rPr>
          <w:spacing w:val="-4"/>
        </w:rPr>
        <w:t xml:space="preserve">, tel. +370 37 42 60 53, el. p. </w:t>
      </w:r>
      <w:proofErr w:type="spellStart"/>
      <w:r w:rsidRPr="008905AA">
        <w:rPr>
          <w:spacing w:val="-4"/>
        </w:rPr>
        <w:t>giedre.rondamanskiene@kaunas.lt</w:t>
      </w:r>
      <w:proofErr w:type="spellEnd"/>
      <w:r w:rsidRPr="008905AA">
        <w:rPr>
          <w:spacing w:val="-4"/>
        </w:rPr>
        <w:t xml:space="preserve">; </w:t>
      </w:r>
    </w:p>
    <w:p w14:paraId="456AFD00" w14:textId="7912433D" w:rsidR="008905AA" w:rsidRPr="008905AA" w:rsidRDefault="008905AA" w:rsidP="008905AA">
      <w:pPr>
        <w:pStyle w:val="Betarp"/>
        <w:ind w:firstLine="567"/>
        <w:jc w:val="both"/>
        <w:rPr>
          <w:spacing w:val="-4"/>
        </w:rPr>
      </w:pPr>
      <w:r w:rsidRPr="008905AA">
        <w:rPr>
          <w:spacing w:val="-4"/>
        </w:rPr>
        <w:t xml:space="preserve">– dėl klausimų susijusių su viešųjų pirkimų procedūromis, pirkimo sąlygų reikalavimais – Kauno miesto savivaldybės administracijos Centrinio viešųjų pirkimų ir koncesijų skyriaus vyr. specialistė Asta Vilutytė, tel. +370 37 42 32 85, el. p. </w:t>
      </w:r>
      <w:proofErr w:type="spellStart"/>
      <w:r w:rsidRPr="008905AA">
        <w:rPr>
          <w:spacing w:val="-4"/>
        </w:rPr>
        <w:t>asta.vilutyte@kaunas.lt</w:t>
      </w:r>
      <w:proofErr w:type="spellEnd"/>
      <w:r w:rsidRPr="008905AA">
        <w:rPr>
          <w:spacing w:val="-4"/>
        </w:rPr>
        <w:t>.</w:t>
      </w:r>
    </w:p>
    <w:bookmarkEnd w:id="4"/>
    <w:p w14:paraId="7AB4A0C7" w14:textId="45668C2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 xml:space="preserve"> 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 xml:space="preserve">paslaugas </w:t>
      </w:r>
      <w:r w:rsidRPr="00DF341B">
        <w:t>perka savo reikmėms.</w:t>
      </w:r>
    </w:p>
    <w:bookmarkEnd w:id="5"/>
    <w:p w14:paraId="595ADB33" w14:textId="61A69F81"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6A5656">
        <w:rPr>
          <w:rFonts w:cstheme="minorHAnsi"/>
        </w:rPr>
        <w:t>aslaugų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D5212F">
        <w:rPr>
          <w:rFonts w:cstheme="minorHAnsi"/>
        </w:rPr>
        <w:t>5-01</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793759CF" w14:textId="12BB9D38" w:rsidR="00A64EC9" w:rsidRPr="009A0105" w:rsidRDefault="00D97F55" w:rsidP="00A64EC9">
      <w:pPr>
        <w:pStyle w:val="Betarp"/>
        <w:ind w:firstLine="567"/>
        <w:jc w:val="both"/>
        <w:rPr>
          <w:rFonts w:ascii="Calibri" w:eastAsia="Times New Roman" w:hAnsi="Calibri" w:cs="Calibri"/>
          <w:lang w:eastAsia="en-US"/>
        </w:rPr>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Pirkimas vykdomas vadovaujantis Aplinkos apsaugos kriterijų taikymo, vykdant žaliuosius pirkimus, tvarkos aprašo, patvirtinto Lietuvos Respublikos aplinkos ministro 2011 m. birželio 28 d. įsakymu Nr. D1-508, 4.3 papunkčiu. Tiekėjas specialiųjų pirkimo sąlygų 5 priedo „Tiekėjų kvalifikacijos reikalavimai ir reikalaujami kokybės bei aplinkos apsaugos vadybos sistemų standartai“ 2 punkto „Tiekėjams keliami reikalavimai dėl kokybės vadybos sistemos ir (ar) aplinkos apsaugos vadybos sistemos standartų reikalavimai“ lentelėje nurodytose paslaugų teikimo srityse turi būti įsidiegęs ir taikyti aplinkos apsaugos vadybos sistemą pagal LST EN ISO 14001 „Aplinkos vadybos sistemos. Reikalavimai ir naudojimo gairės“ (LST EN ISO 14001) arba Europos Sąjungos aplinkosaugos vadybos ir audito sistemą (EMAS) </w:t>
      </w:r>
      <w:r w:rsidR="00D5212F" w:rsidRPr="009A0105">
        <w:rPr>
          <w:rFonts w:cstheme="minorHAnsi"/>
          <w:shd w:val="clear" w:color="auto" w:fill="E2EFD9" w:themeFill="accent6" w:themeFillTint="33"/>
        </w:rPr>
        <w:t>ar kitus aplinkos apsaugos vadybos standartus, pagrįstus atitinkamais Europos arba tarptautinių standartizacijos organizacijų priimtais standartais</w:t>
      </w:r>
      <w:r w:rsidR="00163776">
        <w:rPr>
          <w:rFonts w:cstheme="minorHAnsi"/>
          <w:shd w:val="clear" w:color="auto" w:fill="E2EFD9" w:themeFill="accent6" w:themeFillTint="33"/>
        </w:rPr>
        <w:t xml:space="preserve"> </w:t>
      </w:r>
      <w:r w:rsidR="00163776" w:rsidRPr="00D738A6">
        <w:rPr>
          <w:color w:val="000000"/>
          <w:shd w:val="clear" w:color="auto" w:fill="E2EFD9" w:themeFill="accent6" w:themeFillTint="33"/>
        </w:rPr>
        <w:t>ar kitais tiekėjo pateiktais lygiaverčiais įrodymais </w:t>
      </w:r>
      <w:r w:rsidR="00D738A6" w:rsidRPr="00D738A6">
        <w:rPr>
          <w:color w:val="000000"/>
          <w:shd w:val="clear" w:color="auto" w:fill="E2EFD9" w:themeFill="accent6" w:themeFillTint="33"/>
        </w:rPr>
        <w:t>(</w:t>
      </w:r>
      <w:r w:rsidR="00D738A6" w:rsidRPr="00D738A6">
        <w:rPr>
          <w:color w:val="000000"/>
          <w:shd w:val="clear" w:color="auto" w:fill="E2EFD9" w:themeFill="accent6" w:themeFillTint="33"/>
        </w:rPr>
        <w:t>lygiaverčiai įrodymai priimami tik jeigu tiekėjas dėl nuo jo nepriklausančių objektyvių priežasčių negali pateikti sertifikatų per nustatytą laiką</w:t>
      </w:r>
      <w:r w:rsidR="00D738A6" w:rsidRPr="00D738A6">
        <w:rPr>
          <w:color w:val="000000"/>
          <w:shd w:val="clear" w:color="auto" w:fill="E2EFD9" w:themeFill="accent6" w:themeFillTint="33"/>
        </w:rPr>
        <w:t>)</w:t>
      </w:r>
      <w:r w:rsidR="00D5212F" w:rsidRPr="00D738A6">
        <w:rPr>
          <w:rFonts w:cstheme="minorHAnsi"/>
          <w:shd w:val="clear" w:color="auto" w:fill="E2EFD9" w:themeFill="accent6" w:themeFillTint="33"/>
        </w:rPr>
        <w:t>.</w:t>
      </w:r>
      <w:r w:rsidR="00486340" w:rsidRPr="00D738A6">
        <w:rPr>
          <w:rFonts w:ascii="Calibri" w:eastAsia="Times New Roman" w:hAnsi="Calibri" w:cs="Calibri"/>
          <w:shd w:val="clear" w:color="auto" w:fill="E2EFD9" w:themeFill="accent6" w:themeFillTint="33"/>
          <w:lang w:eastAsia="en-US"/>
        </w:rPr>
        <w:t xml:space="preserve"> </w:t>
      </w:r>
    </w:p>
    <w:p w14:paraId="4701535B" w14:textId="77777777" w:rsidR="00B467B4"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5871DE" w:rsidRDefault="00F95CEE" w:rsidP="00A64EC9">
      <w:pPr>
        <w:tabs>
          <w:tab w:val="left" w:pos="851"/>
          <w:tab w:val="left" w:pos="993"/>
        </w:tabs>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0614488"/>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DA41851" w14:textId="673B5EB0" w:rsidR="007259E8" w:rsidRPr="001018BD" w:rsidRDefault="002E6AE5" w:rsidP="007259E8">
      <w:pPr>
        <w:pStyle w:val="Pagrindinistekstas"/>
        <w:spacing w:after="0" w:line="240" w:lineRule="atLeast"/>
        <w:rPr>
          <w:rFonts w:cstheme="minorHAnsi"/>
          <w:szCs w:val="21"/>
        </w:rPr>
      </w:pPr>
      <w:r w:rsidRPr="00161802">
        <w:t xml:space="preserve">2.1.  </w:t>
      </w:r>
      <w:r w:rsidR="007259E8" w:rsidRPr="00184D15">
        <w:rPr>
          <w:rFonts w:eastAsia="Calibri" w:cstheme="minorHAnsi"/>
          <w:color w:val="000000" w:themeColor="text1"/>
          <w:szCs w:val="21"/>
        </w:rPr>
        <w:t xml:space="preserve">Perkančioji organizacija numato įsigyti </w:t>
      </w:r>
      <w:r w:rsidR="007259E8" w:rsidRPr="00184D15">
        <w:rPr>
          <w:rFonts w:ascii="Calibri" w:eastAsia="Times New Roman" w:hAnsi="Calibri" w:cs="Calibri"/>
          <w:bCs/>
          <w:szCs w:val="21"/>
        </w:rPr>
        <w:t xml:space="preserve">invazinės rūšies augalų </w:t>
      </w:r>
      <w:r w:rsidR="007259E8" w:rsidRPr="00184D15">
        <w:rPr>
          <w:rFonts w:ascii="Calibri" w:eastAsia="Times New Roman" w:hAnsi="Calibri" w:cs="Calibri"/>
          <w:lang w:eastAsia="en-US"/>
        </w:rPr>
        <w:t>(</w:t>
      </w:r>
      <w:proofErr w:type="spellStart"/>
      <w:r w:rsidR="007259E8" w:rsidRPr="00184D15">
        <w:rPr>
          <w:rFonts w:ascii="Calibri" w:eastAsia="Times New Roman" w:hAnsi="Calibri" w:cs="Calibri"/>
          <w:lang w:eastAsia="en-US"/>
        </w:rPr>
        <w:t>Sosnovskio</w:t>
      </w:r>
      <w:proofErr w:type="spellEnd"/>
      <w:r w:rsidR="007259E8" w:rsidRPr="00184D15">
        <w:rPr>
          <w:rFonts w:ascii="Calibri" w:eastAsia="Times New Roman" w:hAnsi="Calibri" w:cs="Calibri"/>
          <w:lang w:eastAsia="en-US"/>
        </w:rPr>
        <w:t xml:space="preserve"> barščių) </w:t>
      </w:r>
      <w:r w:rsidR="007259E8" w:rsidRPr="00184D15">
        <w:rPr>
          <w:rFonts w:ascii="Calibri" w:eastAsia="Times New Roman" w:hAnsi="Calibri" w:cs="Calibri"/>
          <w:bCs/>
          <w:szCs w:val="21"/>
        </w:rPr>
        <w:t xml:space="preserve">naikinimo Kauno miesto savivaldybės </w:t>
      </w:r>
      <w:r w:rsidR="009A0105">
        <w:rPr>
          <w:rFonts w:ascii="Calibri" w:eastAsia="Times New Roman" w:hAnsi="Calibri" w:cs="Calibri"/>
          <w:bCs/>
          <w:szCs w:val="21"/>
        </w:rPr>
        <w:t>Šilainių ir Vilijampolės</w:t>
      </w:r>
      <w:r w:rsidR="007259E8" w:rsidRPr="00184D15">
        <w:rPr>
          <w:rFonts w:ascii="Calibri" w:eastAsia="Times New Roman" w:hAnsi="Calibri" w:cs="Calibri"/>
          <w:bCs/>
          <w:szCs w:val="21"/>
        </w:rPr>
        <w:t xml:space="preserve"> seniūnijose paslaugas</w:t>
      </w:r>
      <w:r w:rsidR="007259E8" w:rsidRPr="00184D15">
        <w:rPr>
          <w:rFonts w:ascii="Calibri" w:eastAsia="Times New Roman" w:hAnsi="Calibri" w:cs="Calibri"/>
          <w:bCs/>
        </w:rPr>
        <w:t>,</w:t>
      </w:r>
      <w:r w:rsidR="007259E8" w:rsidRPr="00184D15">
        <w:rPr>
          <w:rFonts w:ascii="Calibri" w:eastAsia="Times New Roman" w:hAnsi="Calibri" w:cs="Calibri"/>
          <w:lang w:eastAsia="en-US"/>
        </w:rPr>
        <w:t xml:space="preserve"> atitinkanči</w:t>
      </w:r>
      <w:r w:rsidR="007259E8">
        <w:rPr>
          <w:rFonts w:ascii="Calibri" w:eastAsia="Times New Roman" w:hAnsi="Calibri" w:cs="Calibri"/>
          <w:lang w:eastAsia="en-US"/>
        </w:rPr>
        <w:t>a</w:t>
      </w:r>
      <w:r w:rsidR="007259E8" w:rsidRPr="00184D15">
        <w:rPr>
          <w:rFonts w:ascii="Calibri" w:eastAsia="Times New Roman" w:hAnsi="Calibri" w:cs="Calibri"/>
          <w:lang w:eastAsia="en-US"/>
        </w:rPr>
        <w:t xml:space="preserve">s </w:t>
      </w:r>
      <w:r w:rsidR="007259E8" w:rsidRPr="00184D15">
        <w:rPr>
          <w:rFonts w:ascii="Calibri" w:eastAsia="Times New Roman" w:hAnsi="Calibri" w:cs="Calibri"/>
          <w:spacing w:val="-2"/>
        </w:rPr>
        <w:t>techninėje specifikacijoje (specialiųjų sutarties sąlyg</w:t>
      </w:r>
      <w:r w:rsidR="00DF10BA">
        <w:rPr>
          <w:rFonts w:ascii="Calibri" w:eastAsia="Times New Roman" w:hAnsi="Calibri" w:cs="Calibri"/>
          <w:spacing w:val="-2"/>
        </w:rPr>
        <w:t xml:space="preserve">ų </w:t>
      </w:r>
      <w:r w:rsidR="007259E8" w:rsidRPr="00184D15">
        <w:rPr>
          <w:rFonts w:ascii="Calibri" w:eastAsia="Times New Roman" w:hAnsi="Calibri" w:cs="Calibri"/>
          <w:spacing w:val="-2"/>
        </w:rPr>
        <w:t>pried</w:t>
      </w:r>
      <w:r w:rsidR="00E77737">
        <w:rPr>
          <w:rFonts w:ascii="Calibri" w:eastAsia="Times New Roman" w:hAnsi="Calibri" w:cs="Calibri"/>
          <w:spacing w:val="-2"/>
        </w:rPr>
        <w:t>as</w:t>
      </w:r>
      <w:r w:rsidR="007259E8" w:rsidRPr="00184D15">
        <w:rPr>
          <w:rFonts w:ascii="Calibri" w:eastAsia="Times New Roman" w:hAnsi="Calibri" w:cs="Calibri"/>
          <w:spacing w:val="-2"/>
        </w:rPr>
        <w:t xml:space="preserve"> Nr. 1) nurodytus reikalavimus. </w:t>
      </w:r>
      <w:r w:rsidR="007259E8" w:rsidRPr="00184D15">
        <w:rPr>
          <w:rFonts w:ascii="Calibri" w:eastAsia="Times New Roman" w:hAnsi="Calibri" w:cs="Calibri"/>
          <w:lang w:eastAsia="en-US"/>
        </w:rPr>
        <w:t>Visi r</w:t>
      </w:r>
      <w:r w:rsidR="007259E8" w:rsidRPr="00184D15">
        <w:rPr>
          <w:rFonts w:cstheme="minorHAnsi"/>
        </w:rPr>
        <w:t xml:space="preserve">eikalavimai pirkimo objektui nustatyti specialiųjų pirkimo sąlygų </w:t>
      </w:r>
      <w:r w:rsidR="007259E8">
        <w:rPr>
          <w:rFonts w:cstheme="minorHAnsi"/>
        </w:rPr>
        <w:t>sutarties projekte ir jo prieduose (</w:t>
      </w:r>
      <w:r w:rsidR="007259E8" w:rsidRPr="00184D15">
        <w:rPr>
          <w:rFonts w:cstheme="minorHAnsi"/>
        </w:rPr>
        <w:t xml:space="preserve">7 </w:t>
      </w:r>
      <w:r w:rsidR="007259E8">
        <w:rPr>
          <w:rFonts w:cstheme="minorHAnsi"/>
        </w:rPr>
        <w:t>priedas)</w:t>
      </w:r>
      <w:r w:rsidR="007259E8" w:rsidRPr="00184D15">
        <w:rPr>
          <w:rFonts w:cstheme="minorHAnsi"/>
        </w:rPr>
        <w:t xml:space="preserve">. </w:t>
      </w:r>
    </w:p>
    <w:p w14:paraId="40C6BB62" w14:textId="77777777" w:rsidR="007259E8" w:rsidRDefault="007259E8" w:rsidP="007259E8">
      <w:pPr>
        <w:spacing w:after="0" w:line="240" w:lineRule="atLeast"/>
        <w:ind w:firstLine="567"/>
        <w:jc w:val="both"/>
        <w:rPr>
          <w:rStyle w:val="Grietas"/>
          <w:rFonts w:ascii="Calibri" w:hAnsi="Calibri" w:cs="Calibri"/>
          <w:b w:val="0"/>
          <w:bCs w:val="0"/>
        </w:rPr>
      </w:pPr>
      <w:r w:rsidRPr="00184D15">
        <w:rPr>
          <w:rFonts w:cstheme="minorHAnsi"/>
        </w:rPr>
        <w:t xml:space="preserve">Perkamų paslaugų BVPŽ kodas – </w:t>
      </w:r>
      <w:r w:rsidRPr="00184D15">
        <w:rPr>
          <w:rFonts w:ascii="Calibri" w:hAnsi="Calibri" w:cs="Calibri"/>
          <w:shd w:val="clear" w:color="auto" w:fill="FFFFFF"/>
        </w:rPr>
        <w:t>77312100 (Piktžolių naikinimo paslaugos)</w:t>
      </w:r>
      <w:r w:rsidRPr="00184D15">
        <w:rPr>
          <w:rStyle w:val="Grietas"/>
          <w:rFonts w:ascii="Calibri" w:hAnsi="Calibri" w:cs="Calibri"/>
          <w:b w:val="0"/>
          <w:shd w:val="clear" w:color="auto" w:fill="FFFFFF"/>
        </w:rPr>
        <w:t>.</w:t>
      </w:r>
    </w:p>
    <w:p w14:paraId="0EF0C52C" w14:textId="230F65B6"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113119" w:rsidRPr="00DF25E5">
        <w:rPr>
          <w:rFonts w:cstheme="minorHAnsi"/>
        </w:rPr>
        <w:t xml:space="preserve"> </w:t>
      </w:r>
      <w:r w:rsidR="007259E8" w:rsidRPr="007259E8">
        <w:rPr>
          <w:rFonts w:cstheme="minorHAnsi"/>
        </w:rPr>
        <w:t xml:space="preserve">Pirkimo objektas į dalis neskaidomas. Pirkimo apimtys, reikalavimai ir techninė specifikacija apibrėžti specialiųjų pirkimo sąlygų 2 ir 7 prieduose. </w:t>
      </w:r>
      <w:r w:rsidR="007259E8" w:rsidRPr="007259E8">
        <w:rPr>
          <w:rFonts w:cstheme="minorHAnsi"/>
          <w:bCs/>
        </w:rPr>
        <w:t>Paslaugos bus perkamos pagal faktinį perkančiosios organizacijos poreikį, pateikiant tiekėjui rašytinį užsakymą.</w:t>
      </w:r>
    </w:p>
    <w:p w14:paraId="26B47AC2" w14:textId="53F8E833" w:rsidR="00DF25E5" w:rsidRDefault="00DF25E5" w:rsidP="00DF25E5">
      <w:pPr>
        <w:spacing w:after="0" w:line="240" w:lineRule="auto"/>
        <w:ind w:firstLine="567"/>
        <w:jc w:val="both"/>
        <w:rPr>
          <w:rFonts w:cstheme="minorHAnsi"/>
        </w:rPr>
      </w:pPr>
      <w:r>
        <w:rPr>
          <w:rFonts w:cstheme="minorHAnsi"/>
        </w:rPr>
        <w:t>P</w:t>
      </w:r>
      <w:r w:rsidRPr="00DF25E5">
        <w:rPr>
          <w:rFonts w:ascii="Calibri" w:eastAsia="Calibri" w:hAnsi="Calibri" w:cs="Calibri"/>
          <w:iCs/>
          <w:noProof/>
          <w:spacing w:val="-2"/>
        </w:rPr>
        <w:t xml:space="preserve">irkimo objekto neskaidymo į dalis argumentai: </w:t>
      </w:r>
    </w:p>
    <w:p w14:paraId="6D664F34" w14:textId="4B6E30E2" w:rsidR="00DF25E5" w:rsidRPr="00C013F7" w:rsidRDefault="00DF25E5" w:rsidP="00C013F7">
      <w:pPr>
        <w:spacing w:after="0" w:line="240" w:lineRule="auto"/>
        <w:ind w:firstLine="567"/>
        <w:jc w:val="both"/>
        <w:rPr>
          <w:rFonts w:ascii="Calibri" w:eastAsia="Calibri" w:hAnsi="Calibri" w:cs="Calibri"/>
          <w:iCs/>
          <w:noProof/>
          <w:spacing w:val="-2"/>
          <w:lang w:eastAsia="en-US"/>
        </w:rPr>
      </w:pPr>
      <w:r w:rsidRPr="00DF25E5">
        <w:rPr>
          <w:rFonts w:ascii="Calibri" w:eastAsia="Calibri" w:hAnsi="Calibri" w:cs="Calibri"/>
          <w:iCs/>
          <w:noProof/>
          <w:spacing w:val="-2"/>
          <w:lang w:eastAsia="en-US"/>
        </w:rPr>
        <w:t xml:space="preserve">- perkančioji organizacija </w:t>
      </w:r>
      <w:r w:rsidR="00C013F7" w:rsidRPr="00184D15">
        <w:rPr>
          <w:rFonts w:ascii="Calibri" w:eastAsia="Times New Roman" w:hAnsi="Calibri" w:cs="Calibri"/>
          <w:bCs/>
        </w:rPr>
        <w:t xml:space="preserve">invazinės rūšies augalų </w:t>
      </w:r>
      <w:r w:rsidR="00C013F7" w:rsidRPr="00184D15">
        <w:rPr>
          <w:rFonts w:ascii="Calibri" w:eastAsia="Times New Roman" w:hAnsi="Calibri" w:cs="Calibri"/>
          <w:lang w:eastAsia="en-US"/>
        </w:rPr>
        <w:t>(</w:t>
      </w:r>
      <w:proofErr w:type="spellStart"/>
      <w:r w:rsidR="00C013F7" w:rsidRPr="00184D15">
        <w:rPr>
          <w:rFonts w:ascii="Calibri" w:eastAsia="Times New Roman" w:hAnsi="Calibri" w:cs="Calibri"/>
          <w:lang w:eastAsia="en-US"/>
        </w:rPr>
        <w:t>Sosnovskio</w:t>
      </w:r>
      <w:proofErr w:type="spellEnd"/>
      <w:r w:rsidR="00C013F7" w:rsidRPr="00184D15">
        <w:rPr>
          <w:rFonts w:ascii="Calibri" w:eastAsia="Times New Roman" w:hAnsi="Calibri" w:cs="Calibri"/>
          <w:lang w:eastAsia="en-US"/>
        </w:rPr>
        <w:t xml:space="preserve"> barščių) </w:t>
      </w:r>
      <w:r w:rsidR="00C013F7" w:rsidRPr="00184D15">
        <w:rPr>
          <w:rFonts w:ascii="Calibri" w:eastAsia="Times New Roman" w:hAnsi="Calibri" w:cs="Calibri"/>
          <w:bCs/>
        </w:rPr>
        <w:t>naikinimo Kauno miesto savivaldybės</w:t>
      </w:r>
      <w:r w:rsidR="00C013F7">
        <w:rPr>
          <w:rFonts w:ascii="Calibri" w:eastAsia="Times New Roman" w:hAnsi="Calibri" w:cs="Calibri"/>
          <w:bCs/>
        </w:rPr>
        <w:t xml:space="preserve"> seniūnijose paslaugas</w:t>
      </w:r>
      <w:r w:rsidRPr="00DF25E5">
        <w:rPr>
          <w:rFonts w:ascii="Calibri" w:eastAsia="Calibri" w:hAnsi="Calibri" w:cs="Calibri"/>
          <w:iCs/>
          <w:noProof/>
          <w:spacing w:val="-2"/>
          <w:lang w:eastAsia="en-US"/>
        </w:rPr>
        <w:t xml:space="preserve"> </w:t>
      </w:r>
      <w:r w:rsidRPr="00DF25E5">
        <w:rPr>
          <w:rFonts w:ascii="Calibri" w:eastAsia="Times New Roman" w:hAnsi="Calibri" w:cs="Calibri"/>
          <w:spacing w:val="-2"/>
          <w:shd w:val="clear" w:color="auto" w:fill="FFFFFF"/>
          <w:lang w:eastAsia="en-US"/>
        </w:rPr>
        <w:t>perka organizuodama atskirus pirkimus,</w:t>
      </w:r>
      <w:r w:rsidR="00C013F7">
        <w:rPr>
          <w:rFonts w:ascii="Calibri" w:eastAsia="Times New Roman" w:hAnsi="Calibri" w:cs="Calibri"/>
          <w:spacing w:val="-2"/>
          <w:shd w:val="clear" w:color="auto" w:fill="FFFFFF"/>
          <w:lang w:eastAsia="en-US"/>
        </w:rPr>
        <w:t xml:space="preserve"> t. y. vykdomi atskiri minėtų paslaugų pirkimai </w:t>
      </w:r>
      <w:r w:rsidR="009A0105">
        <w:rPr>
          <w:rFonts w:ascii="Calibri" w:eastAsia="Times New Roman" w:hAnsi="Calibri" w:cs="Calibri"/>
          <w:spacing w:val="-2"/>
          <w:shd w:val="clear" w:color="auto" w:fill="FFFFFF"/>
          <w:lang w:eastAsia="en-US"/>
        </w:rPr>
        <w:t>Aleksoto</w:t>
      </w:r>
      <w:r w:rsidR="00C013F7">
        <w:rPr>
          <w:rFonts w:ascii="Calibri" w:eastAsia="Times New Roman" w:hAnsi="Calibri" w:cs="Calibri"/>
          <w:spacing w:val="-2"/>
          <w:shd w:val="clear" w:color="auto" w:fill="FFFFFF"/>
          <w:lang w:eastAsia="en-US"/>
        </w:rPr>
        <w:t xml:space="preserve"> ir </w:t>
      </w:r>
      <w:r w:rsidR="009A0105">
        <w:rPr>
          <w:rFonts w:ascii="Calibri" w:eastAsia="Times New Roman" w:hAnsi="Calibri" w:cs="Calibri"/>
          <w:spacing w:val="-2"/>
          <w:shd w:val="clear" w:color="auto" w:fill="FFFFFF"/>
          <w:lang w:eastAsia="en-US"/>
        </w:rPr>
        <w:t>Panemunės</w:t>
      </w:r>
      <w:r w:rsidR="00C013F7">
        <w:rPr>
          <w:rFonts w:ascii="Calibri" w:eastAsia="Times New Roman" w:hAnsi="Calibri" w:cs="Calibri"/>
          <w:spacing w:val="-2"/>
          <w:shd w:val="clear" w:color="auto" w:fill="FFFFFF"/>
          <w:lang w:eastAsia="en-US"/>
        </w:rPr>
        <w:t xml:space="preserve"> seniūnijose bei </w:t>
      </w:r>
      <w:r w:rsidR="00C013F7" w:rsidRPr="00C013F7">
        <w:rPr>
          <w:rFonts w:ascii="Calibri" w:eastAsia="Times New Roman" w:hAnsi="Calibri" w:cs="Calibri"/>
          <w:bCs/>
          <w:spacing w:val="-2"/>
          <w:shd w:val="clear" w:color="auto" w:fill="FFFFFF"/>
          <w:lang w:eastAsia="en-US"/>
        </w:rPr>
        <w:t xml:space="preserve">Centro, Eigulių, Dainavos, </w:t>
      </w:r>
      <w:proofErr w:type="spellStart"/>
      <w:r w:rsidR="00C013F7" w:rsidRPr="00C013F7">
        <w:rPr>
          <w:rFonts w:ascii="Calibri" w:eastAsia="Times New Roman" w:hAnsi="Calibri" w:cs="Calibri"/>
          <w:bCs/>
          <w:spacing w:val="-2"/>
          <w:shd w:val="clear" w:color="auto" w:fill="FFFFFF"/>
          <w:lang w:eastAsia="en-US"/>
        </w:rPr>
        <w:t>Gričiupio</w:t>
      </w:r>
      <w:proofErr w:type="spellEnd"/>
      <w:r w:rsidR="00C013F7" w:rsidRPr="00C013F7">
        <w:rPr>
          <w:rFonts w:ascii="Calibri" w:eastAsia="Times New Roman" w:hAnsi="Calibri" w:cs="Calibri"/>
          <w:bCs/>
          <w:spacing w:val="-2"/>
          <w:shd w:val="clear" w:color="auto" w:fill="FFFFFF"/>
          <w:lang w:eastAsia="en-US"/>
        </w:rPr>
        <w:t>, Šančių, Petrašiūnų, Žaliakalnio seniūnijose</w:t>
      </w:r>
      <w:r w:rsidRPr="00DF25E5">
        <w:rPr>
          <w:rFonts w:ascii="Calibri" w:eastAsia="Times New Roman" w:hAnsi="Calibri" w:cs="Calibri"/>
          <w:spacing w:val="-2"/>
          <w:shd w:val="clear" w:color="auto" w:fill="FFFFFF"/>
          <w:lang w:eastAsia="en-US"/>
        </w:rPr>
        <w:t>;</w:t>
      </w:r>
    </w:p>
    <w:p w14:paraId="6352ED6B" w14:textId="2F5D72C3" w:rsidR="00DF25E5" w:rsidRPr="00DF25E5" w:rsidRDefault="00DF25E5" w:rsidP="00DF25E5">
      <w:pPr>
        <w:spacing w:after="0" w:line="240" w:lineRule="auto"/>
        <w:ind w:firstLine="567"/>
        <w:jc w:val="both"/>
        <w:rPr>
          <w:rFonts w:ascii="Calibri" w:eastAsia="Times New Roman" w:hAnsi="Calibri" w:cs="Calibri"/>
          <w:spacing w:val="-2"/>
          <w:lang w:eastAsia="en-US"/>
        </w:rPr>
      </w:pPr>
      <w:r w:rsidRPr="00DF25E5">
        <w:rPr>
          <w:rFonts w:ascii="Calibri" w:eastAsia="Calibri" w:hAnsi="Calibri" w:cs="Calibri"/>
          <w:iCs/>
          <w:noProof/>
          <w:spacing w:val="-2"/>
          <w:lang w:eastAsia="en-US"/>
        </w:rPr>
        <w:lastRenderedPageBreak/>
        <w:t xml:space="preserve">- </w:t>
      </w:r>
      <w:r w:rsidRPr="00DF25E5">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konkurencija, o tai lemia prastesnes p</w:t>
      </w:r>
      <w:r w:rsidR="00C013F7">
        <w:rPr>
          <w:rFonts w:ascii="Calibri" w:eastAsia="Times New Roman" w:hAnsi="Calibri" w:cs="Calibri"/>
          <w:spacing w:val="-2"/>
          <w:shd w:val="clear" w:color="auto" w:fill="FFFFFF"/>
          <w:lang w:eastAsia="en-US"/>
        </w:rPr>
        <w:t>aslaugų</w:t>
      </w:r>
      <w:r w:rsidRPr="00DF25E5">
        <w:rPr>
          <w:rFonts w:ascii="Calibri" w:eastAsia="Times New Roman" w:hAnsi="Calibri" w:cs="Calibri"/>
          <w:spacing w:val="-2"/>
          <w:shd w:val="clear" w:color="auto" w:fill="FFFFFF"/>
          <w:lang w:eastAsia="en-US"/>
        </w:rPr>
        <w:t xml:space="preserve"> įsigijimo sąlygas.</w:t>
      </w:r>
    </w:p>
    <w:p w14:paraId="573AB676" w14:textId="1E635224"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00614489"/>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12"/>
      <w:bookmarkEnd w:id="9"/>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0614490"/>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pajėgumais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228EFD51" w14:textId="2D941614" w:rsidR="00C40CB3" w:rsidRPr="005D39BA" w:rsidRDefault="005D39BA" w:rsidP="005D39BA">
      <w:pPr>
        <w:spacing w:after="0" w:line="20" w:lineRule="atLeast"/>
        <w:ind w:firstLine="567"/>
        <w:contextualSpacing/>
        <w:jc w:val="both"/>
        <w:rPr>
          <w:rFonts w:eastAsiaTheme="minorHAnsi" w:cstheme="minorHAnsi"/>
          <w:iCs/>
          <w:lang w:eastAsia="en-US"/>
        </w:rPr>
      </w:pPr>
      <w:r w:rsidRPr="005D39BA">
        <w:t xml:space="preserve">Tiekėjams nustatomi aplinkos apsaugos vadybos sistemos standartų laikymosi </w:t>
      </w:r>
      <w:r>
        <w:t xml:space="preserve"> reikalavimai </w:t>
      </w:r>
      <w:r w:rsidRPr="005D39BA">
        <w:t xml:space="preserve">ir jų atitiktį patvirtinantys dokumentai nurodyti specialiųjų pirkimo sąlygų </w:t>
      </w:r>
      <w:r w:rsidRPr="00B61853">
        <w:t>4 priede</w:t>
      </w:r>
    </w:p>
    <w:p w14:paraId="795293EC" w14:textId="5016494B"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00614491"/>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4263BA">
        <w:t xml:space="preserve">sąlygų </w:t>
      </w:r>
      <w:r w:rsidR="00E553CC" w:rsidRPr="00E83992">
        <w:t>8</w:t>
      </w:r>
      <w:r w:rsidR="007A15EC" w:rsidRPr="00E83992">
        <w:t xml:space="preserve"> priede</w:t>
      </w:r>
      <w:r w:rsidR="00B24708" w:rsidRPr="00E83992">
        <w:t>.</w:t>
      </w:r>
      <w:r w:rsidR="00B852B7" w:rsidRPr="002367B6">
        <w:t xml:space="preserve"> Kilus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00614492"/>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B9344E8" w14:textId="4BC71EAC" w:rsidR="00D054CE" w:rsidRPr="003F3042" w:rsidRDefault="009C1155" w:rsidP="00D054CE">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w:t>
      </w:r>
      <w:r w:rsidRPr="00D054CE">
        <w:rPr>
          <w:rFonts w:cstheme="minorHAnsi"/>
        </w:rPr>
        <w:t xml:space="preserve">sąlygų </w:t>
      </w:r>
      <w:r w:rsidR="00262982" w:rsidRPr="00D054CE">
        <w:rPr>
          <w:rFonts w:cstheme="minorHAnsi"/>
        </w:rPr>
        <w:t>5</w:t>
      </w:r>
      <w:r w:rsidRPr="00D054CE">
        <w:rPr>
          <w:rFonts w:cstheme="minorHAnsi"/>
        </w:rPr>
        <w:t xml:space="preserve"> priedas</w:t>
      </w:r>
      <w:r w:rsidRPr="004263BA">
        <w:rPr>
          <w:rFonts w:cstheme="minorHAnsi"/>
        </w:rPr>
        <w:t>).</w:t>
      </w:r>
      <w:r w:rsidRPr="004D03BA">
        <w:rPr>
          <w:rFonts w:cstheme="minorHAnsi"/>
        </w:rPr>
        <w:t xml:space="preserve"> </w:t>
      </w:r>
      <w:r w:rsidR="003F3042" w:rsidRPr="00184D15">
        <w:rPr>
          <w:rFonts w:cstheme="minorHAnsi"/>
          <w:b/>
          <w:bCs/>
        </w:rPr>
        <w:t xml:space="preserve">EBVPD turi būti </w:t>
      </w:r>
      <w:r w:rsidR="003F3042" w:rsidRPr="00184D15">
        <w:rPr>
          <w:rFonts w:cstheme="minorHAnsi"/>
          <w:b/>
          <w:bCs/>
          <w:u w:val="single"/>
        </w:rPr>
        <w:t>pasirašytas</w:t>
      </w:r>
      <w:r w:rsidR="003F3042" w:rsidRPr="00184D15">
        <w:rPr>
          <w:rFonts w:cstheme="minorHAnsi"/>
          <w:b/>
          <w:bCs/>
        </w:rPr>
        <w:t xml:space="preserve"> jį užpildžiusio tiekėjo vadovo, jungtinės veiklos partnerio</w:t>
      </w:r>
      <w:r w:rsidR="000B3C2E">
        <w:rPr>
          <w:rFonts w:cstheme="minorHAnsi"/>
          <w:b/>
          <w:bCs/>
        </w:rPr>
        <w:t xml:space="preserve"> </w:t>
      </w:r>
      <w:r w:rsidR="000B3C2E" w:rsidRPr="003F3042">
        <w:rPr>
          <w:rFonts w:cstheme="minorHAnsi"/>
        </w:rPr>
        <w:t>(jeigu pirkime dalyvauja ūkio subjektų grupė jungtinės veiklos sutarties pagrindu)</w:t>
      </w:r>
      <w:r w:rsidR="003F3042" w:rsidRPr="00184D15">
        <w:rPr>
          <w:rFonts w:cstheme="minorHAnsi"/>
          <w:b/>
          <w:bCs/>
        </w:rPr>
        <w:t xml:space="preserve"> </w:t>
      </w:r>
      <w:r w:rsidR="003F3042" w:rsidRPr="003F3042">
        <w:rPr>
          <w:rFonts w:cstheme="minorHAnsi"/>
          <w:b/>
          <w:bCs/>
          <w:u w:val="single"/>
        </w:rPr>
        <w:t>vadovo parašu, nurodant pasirašiusiojo asmens vardą ir pavardę</w:t>
      </w:r>
      <w:r w:rsidR="003F3042" w:rsidRPr="00184D15">
        <w:rPr>
          <w:rFonts w:cstheme="minorHAnsi"/>
          <w:b/>
          <w:bCs/>
        </w:rPr>
        <w:t xml:space="preserve"> (nuskenuotas dokumentas </w:t>
      </w:r>
      <w:proofErr w:type="spellStart"/>
      <w:r w:rsidR="003F3042" w:rsidRPr="00184D15">
        <w:rPr>
          <w:rFonts w:cstheme="minorHAnsi"/>
          <w:b/>
          <w:bCs/>
        </w:rPr>
        <w:t>pdf</w:t>
      </w:r>
      <w:proofErr w:type="spellEnd"/>
      <w:r w:rsidR="003F3042" w:rsidRPr="00184D15">
        <w:rPr>
          <w:rFonts w:cstheme="minorHAnsi"/>
          <w:b/>
          <w:bCs/>
        </w:rPr>
        <w:t xml:space="preserve"> formatu, </w:t>
      </w:r>
      <w:r w:rsidR="003F3042" w:rsidRPr="00184D15">
        <w:rPr>
          <w:rFonts w:cstheme="minorHAnsi"/>
          <w:b/>
          <w:bCs/>
        </w:rPr>
        <w:lastRenderedPageBreak/>
        <w:t xml:space="preserve">arba pasirašytas elektroniniu parašu (jei dokumentas teikiamas ne </w:t>
      </w:r>
      <w:proofErr w:type="spellStart"/>
      <w:r w:rsidR="003F3042" w:rsidRPr="00184D15">
        <w:rPr>
          <w:rFonts w:cstheme="minorHAnsi"/>
          <w:b/>
          <w:bCs/>
        </w:rPr>
        <w:t>pdf</w:t>
      </w:r>
      <w:proofErr w:type="spellEnd"/>
      <w:r w:rsidR="003F3042" w:rsidRPr="00184D15">
        <w:rPr>
          <w:rFonts w:cstheme="minorHAnsi"/>
          <w:b/>
          <w:bCs/>
        </w:rPr>
        <w:t xml:space="preserve">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184D15">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p>
    <w:p w14:paraId="62A33FFA" w14:textId="77777777" w:rsidR="00933859" w:rsidRPr="003F3042" w:rsidRDefault="000C55D6" w:rsidP="003F3042">
      <w:pPr>
        <w:pStyle w:val="Sraopastraipa"/>
        <w:numPr>
          <w:ilvl w:val="2"/>
          <w:numId w:val="8"/>
        </w:numPr>
        <w:tabs>
          <w:tab w:val="left" w:pos="0"/>
          <w:tab w:val="left" w:pos="1276"/>
        </w:tabs>
        <w:spacing w:line="240" w:lineRule="atLeast"/>
        <w:ind w:left="0" w:firstLine="567"/>
        <w:jc w:val="both"/>
        <w:rPr>
          <w:rFonts w:cstheme="minorHAnsi"/>
          <w:u w:val="single"/>
        </w:rPr>
      </w:pPr>
      <w:r w:rsidRPr="003F3042">
        <w:rPr>
          <w:rFonts w:cstheme="minorHAnsi"/>
        </w:rPr>
        <w:t xml:space="preserve">jungtinės veiklos sutarties kopija (jeigu </w:t>
      </w:r>
      <w:r w:rsidR="00C35C26" w:rsidRPr="003F3042">
        <w:rPr>
          <w:rFonts w:cstheme="minorHAnsi"/>
        </w:rPr>
        <w:t>p</w:t>
      </w:r>
      <w:r w:rsidRPr="003F3042">
        <w:rPr>
          <w:rFonts w:cstheme="minorHAnsi"/>
        </w:rPr>
        <w:t>irkime dalyvauja ūkio subjektų grupė jungtinės veiklos sutarties pagrindu)</w:t>
      </w:r>
      <w:r w:rsidR="007C1C57" w:rsidRPr="003F3042">
        <w:rPr>
          <w:rFonts w:cstheme="minorHAnsi"/>
        </w:rPr>
        <w:t>;</w:t>
      </w:r>
    </w:p>
    <w:p w14:paraId="73556EED" w14:textId="77777777" w:rsidR="003F3042" w:rsidRPr="003F3042" w:rsidRDefault="0045481E" w:rsidP="003F3042">
      <w:pPr>
        <w:pStyle w:val="Sraopastraipa"/>
        <w:numPr>
          <w:ilvl w:val="2"/>
          <w:numId w:val="8"/>
        </w:numPr>
        <w:spacing w:after="0" w:line="240" w:lineRule="auto"/>
        <w:ind w:left="0" w:firstLine="567"/>
        <w:jc w:val="both"/>
        <w:rPr>
          <w:rFonts w:cstheme="minorHAnsi"/>
          <w:u w:val="single"/>
        </w:rPr>
      </w:pPr>
      <w:r w:rsidRPr="00933859">
        <w:rPr>
          <w:bCs/>
        </w:rPr>
        <w:t xml:space="preserve">Deklaracijos dėl </w:t>
      </w:r>
      <w:r w:rsidRPr="00933859">
        <w:rPr>
          <w:bCs/>
          <w:color w:val="000000"/>
        </w:rPr>
        <w:t xml:space="preserve">2014 m. liepos 31 d. Tarybos reglamente (ES) Nr. 833/2014 dėl ribojamųjų priemonių atsižvelgiant į Rusijos veiksmus, kuriais destabilizuojama padėtis Ukrainoje, su visais pakeitimais (įskaitant </w:t>
      </w:r>
      <w:r w:rsidRPr="00933859">
        <w:rPr>
          <w:bCs/>
          <w:shd w:val="clear" w:color="auto" w:fill="FFFFFF"/>
        </w:rPr>
        <w:t>(ES) 2022/576</w:t>
      </w:r>
      <w:r w:rsidRPr="00933859">
        <w:rPr>
          <w:bCs/>
        </w:rPr>
        <w:t>) nustatytų sąlygų nebuvimo, užpildytos</w:t>
      </w:r>
      <w:r w:rsidRPr="0045481E">
        <w:t xml:space="preserve"> </w:t>
      </w:r>
      <w:r w:rsidRPr="00933859">
        <w:rPr>
          <w:bCs/>
        </w:rPr>
        <w:t>pagal specialiųjų sąlygų 8 priede pateiktą formą</w:t>
      </w:r>
      <w:r w:rsidR="002026CC" w:rsidRPr="00933859">
        <w:rPr>
          <w:bCs/>
        </w:rPr>
        <w:t>;</w:t>
      </w:r>
    </w:p>
    <w:p w14:paraId="228AA79E" w14:textId="4CEFB876" w:rsidR="00933859" w:rsidRPr="003F3042" w:rsidRDefault="00CD7380" w:rsidP="003F3042">
      <w:pPr>
        <w:pStyle w:val="Sraopastraipa"/>
        <w:numPr>
          <w:ilvl w:val="2"/>
          <w:numId w:val="8"/>
        </w:numPr>
        <w:spacing w:after="0" w:line="240" w:lineRule="auto"/>
        <w:ind w:left="0" w:firstLine="567"/>
        <w:jc w:val="both"/>
        <w:rPr>
          <w:rFonts w:cstheme="minorHAnsi"/>
          <w:u w:val="single"/>
        </w:rPr>
      </w:pPr>
      <w:r w:rsidRPr="003F3042">
        <w:rPr>
          <w:rFonts w:cstheme="minorHAnsi"/>
        </w:rPr>
        <w:t>pasiūlymo galiojimą užtikrinantis dokumentas (jeigu reikalaujama</w:t>
      </w:r>
      <w:r w:rsidR="004B7863" w:rsidRPr="003F3042">
        <w:rPr>
          <w:rFonts w:cstheme="minorHAnsi"/>
        </w:rPr>
        <w:t>)</w:t>
      </w:r>
      <w:r w:rsidR="003F3042" w:rsidRPr="003F3042">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0E7620F2"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3F3042">
        <w:rPr>
          <w:rFonts w:cstheme="minorHAnsi"/>
        </w:rPr>
        <w:t>.</w:t>
      </w:r>
      <w:r w:rsidR="0048587E" w:rsidRPr="00933859">
        <w:rPr>
          <w:rFonts w:cstheme="minorHAnsi"/>
        </w:rPr>
        <w:t xml:space="preserve"> </w:t>
      </w:r>
    </w:p>
    <w:p w14:paraId="296D85F9" w14:textId="515DFD31"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23A32B3" w14:textId="2FC8F6AA" w:rsidR="00EA084C" w:rsidRPr="00B61853" w:rsidRDefault="00AA5D60" w:rsidP="00B61853">
      <w:pPr>
        <w:spacing w:after="0" w:line="240" w:lineRule="auto"/>
        <w:ind w:firstLine="567"/>
        <w:jc w:val="both"/>
        <w:rPr>
          <w:rFonts w:cstheme="minorHAnsi"/>
        </w:rPr>
      </w:pPr>
      <w:r w:rsidRPr="00C72FEF">
        <w:rPr>
          <w:rFonts w:cstheme="minorHAnsi"/>
        </w:rPr>
        <w:t xml:space="preserve">6.6. </w:t>
      </w:r>
      <w:r w:rsidRPr="004E0060">
        <w:rPr>
          <w:rFonts w:cstheme="minorHAnsi"/>
          <w:shd w:val="clear" w:color="auto" w:fill="D9E2F3" w:themeFill="accent1" w:themeFillTint="33"/>
        </w:rPr>
        <w:t xml:space="preserve">Tiekėjo pasiūlyme nurodyta </w:t>
      </w:r>
      <w:r w:rsidR="003C27B1" w:rsidRPr="004E0060">
        <w:rPr>
          <w:rFonts w:cstheme="minorHAnsi"/>
          <w:b/>
          <w:u w:val="single"/>
          <w:shd w:val="clear" w:color="auto" w:fill="D9E2F3" w:themeFill="accent1" w:themeFillTint="33"/>
        </w:rPr>
        <w:t xml:space="preserve">bendra </w:t>
      </w:r>
      <w:r w:rsidRPr="004E0060">
        <w:rPr>
          <w:rFonts w:cstheme="minorHAnsi"/>
          <w:b/>
          <w:u w:val="single"/>
          <w:shd w:val="clear" w:color="auto" w:fill="D9E2F3" w:themeFill="accent1" w:themeFillTint="33"/>
        </w:rPr>
        <w:t xml:space="preserve">kaina neturi viršyti </w:t>
      </w:r>
      <w:r w:rsidR="003F3042" w:rsidRPr="004E0060">
        <w:rPr>
          <w:rFonts w:ascii="Calibri" w:eastAsia="Aptos" w:hAnsi="Calibri" w:cs="Calibri"/>
          <w:b/>
          <w:bCs/>
          <w:u w:val="single"/>
          <w:shd w:val="clear" w:color="auto" w:fill="D9E2F3" w:themeFill="accent1" w:themeFillTint="33"/>
        </w:rPr>
        <w:t>88 935,00</w:t>
      </w:r>
      <w:r w:rsidR="003F3042" w:rsidRPr="004E0060">
        <w:rPr>
          <w:rFonts w:ascii="Aptos" w:eastAsia="Aptos" w:hAnsi="Aptos" w:cs="Arial"/>
          <w:u w:val="single"/>
          <w:shd w:val="clear" w:color="auto" w:fill="D9E2F3" w:themeFill="accent1" w:themeFillTint="33"/>
        </w:rPr>
        <w:t xml:space="preserve"> </w:t>
      </w:r>
      <w:r w:rsidR="003C27B1" w:rsidRPr="004E0060">
        <w:rPr>
          <w:rFonts w:cstheme="minorHAnsi"/>
          <w:b/>
          <w:u w:val="single"/>
          <w:shd w:val="clear" w:color="auto" w:fill="D9E2F3" w:themeFill="accent1" w:themeFillTint="33"/>
        </w:rPr>
        <w:t xml:space="preserve"> Eur su PVM</w:t>
      </w:r>
      <w:r w:rsidR="007804A6" w:rsidRPr="004E0060">
        <w:rPr>
          <w:rFonts w:cstheme="minorHAnsi"/>
          <w:b/>
          <w:u w:val="single"/>
          <w:shd w:val="clear" w:color="auto" w:fill="D9E2F3" w:themeFill="accent1" w:themeFillTint="33"/>
        </w:rPr>
        <w:t>.</w:t>
      </w:r>
      <w:r w:rsidR="007804A6" w:rsidRPr="00C72FEF">
        <w:rPr>
          <w:rFonts w:cstheme="minorHAnsi"/>
          <w:i/>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w:t>
      </w:r>
      <w:r w:rsidR="000F380F">
        <w:rPr>
          <w:rFonts w:cstheme="minorHAnsi"/>
        </w:rPr>
        <w:t xml:space="preserve">tiekėjo </w:t>
      </w:r>
      <w:r w:rsidRPr="00AA5D60">
        <w:rPr>
          <w:rFonts w:cstheme="minorHAnsi"/>
        </w:rPr>
        <w:t xml:space="preserve">pasiūlymo kaina viršys </w:t>
      </w:r>
      <w:r w:rsidR="000F380F">
        <w:rPr>
          <w:rFonts w:cstheme="minorHAnsi"/>
        </w:rPr>
        <w:t xml:space="preserve">šiame punkte </w:t>
      </w:r>
      <w:r w:rsidRPr="00AA5D60">
        <w:rPr>
          <w:rFonts w:cstheme="minorHAnsi"/>
        </w:rPr>
        <w:t>nurodytą sumą, pasiūlymas bus atmestas, kaip neatitinkantis pirkimo dokumentų reikalavimų</w:t>
      </w:r>
      <w:r w:rsidRPr="007E1C35">
        <w:rPr>
          <w:rFonts w:cstheme="minorHAnsi"/>
          <w:bCs/>
        </w:rPr>
        <w:t>.</w:t>
      </w:r>
      <w:r w:rsidRPr="00AA5D60">
        <w:rPr>
          <w:rFonts w:cstheme="minorHAnsi"/>
          <w:b/>
        </w:rPr>
        <w:t xml:space="preserve"> </w:t>
      </w: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0614493"/>
      <w:bookmarkEnd w:id="22"/>
      <w:bookmarkEnd w:id="23"/>
      <w:bookmarkEnd w:id="24"/>
      <w:bookmarkEnd w:id="25"/>
      <w:bookmarkEnd w:id="26"/>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7"/>
      <w:bookmarkEnd w:id="28"/>
      <w:bookmarkEnd w:id="29"/>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611F0BD1"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kaip </w:t>
      </w:r>
      <w:r>
        <w:rPr>
          <w:rFonts w:cstheme="minorHAnsi"/>
          <w:color w:val="00B050"/>
        </w:rPr>
        <w:t xml:space="preserve"> </w:t>
      </w:r>
      <w:r w:rsidR="007E1C35">
        <w:rPr>
          <w:rFonts w:cstheme="minorHAnsi"/>
          <w:b/>
        </w:rPr>
        <w:t>2</w:t>
      </w:r>
      <w:r w:rsidR="00C63BA2" w:rsidRPr="00C63BA2">
        <w:rPr>
          <w:rFonts w:cstheme="minorHAnsi"/>
          <w:b/>
        </w:rPr>
        <w:t xml:space="preserve"> </w:t>
      </w:r>
      <w:r w:rsidRPr="00C63BA2">
        <w:rPr>
          <w:rFonts w:cstheme="minorHAnsi"/>
          <w:b/>
        </w:rPr>
        <w:t>000 Eur</w:t>
      </w:r>
      <w:r w:rsidRPr="00C63BA2">
        <w:rPr>
          <w:rFonts w:cstheme="minorHAnsi"/>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 xml:space="preserve">Tuo atveju, jeigu tiekėjas pateikia draudimo bendrovės išduotą laidavimo draudimo raštą, </w:t>
      </w:r>
      <w:r w:rsidRPr="00605287">
        <w:rPr>
          <w:rFonts w:cstheme="minorHAnsi"/>
          <w:b/>
          <w:bCs/>
          <w:iCs/>
          <w:u w:val="single"/>
        </w:rPr>
        <w:t>kartu su šiuo raštu tiekėjas turi pateikti mokestinio pavedimo, patvirtinančio užtikrinimo apmokėjimą, kopiją</w:t>
      </w:r>
      <w:r w:rsidRPr="00605287">
        <w:rPr>
          <w:rStyle w:val="BetarpDiagrama"/>
          <w:b/>
          <w:bCs/>
          <w:u w:val="single"/>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sant prieštaravimams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sidR="00086C81">
        <w:rPr>
          <w:rFonts w:cstheme="minorHAnsi"/>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F4FE61E"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lastRenderedPageBreak/>
        <w:t>b) atsisako pateikti Sutarties įvykdymo užtikrinimo garantiją;</w:t>
      </w:r>
    </w:p>
    <w:p w14:paraId="1DA09F7E" w14:textId="624881FE" w:rsidR="00862F45" w:rsidRPr="00385D23" w:rsidRDefault="00862F45" w:rsidP="00862F45">
      <w:pPr>
        <w:pStyle w:val="Sraopastraipa"/>
        <w:spacing w:after="0" w:line="240" w:lineRule="atLeast"/>
        <w:ind w:left="0" w:firstLine="567"/>
        <w:jc w:val="both"/>
        <w:rPr>
          <w:rFonts w:ascii="Calibri" w:hAnsi="Calibri" w:cs="Calibri"/>
        </w:rPr>
      </w:pPr>
      <w:r w:rsidRPr="00BF0383">
        <w:rPr>
          <w:rFonts w:cstheme="minorHAnsi"/>
        </w:rPr>
        <w:t xml:space="preserve">7.3. </w:t>
      </w:r>
      <w:r w:rsidRPr="00BF0383">
        <w:rPr>
          <w:rFonts w:eastAsia="Times New Roman" w:cstheme="minorHAnsi"/>
        </w:rPr>
        <w:t xml:space="preserve">Pasiūlymo galiojimo užtikrinimu garantas (laiduotojas) privalo </w:t>
      </w:r>
      <w:r w:rsidRPr="00BF0383">
        <w:rPr>
          <w:rFonts w:eastAsia="Times New Roman" w:cstheme="minorHAnsi"/>
          <w:u w:val="single"/>
        </w:rPr>
        <w:t>besąlygiškai</w:t>
      </w:r>
      <w:r w:rsidRPr="00BF0383">
        <w:rPr>
          <w:rFonts w:eastAsia="Times New Roman" w:cstheme="minorHAnsi"/>
        </w:rPr>
        <w:t xml:space="preserve"> įsipareigoti </w:t>
      </w:r>
      <w:r w:rsidRPr="00BF0383">
        <w:rPr>
          <w:rFonts w:ascii="Calibri" w:hAnsi="Calibri" w:cs="Calibri"/>
        </w:rPr>
        <w:t xml:space="preserve">sumokėti Perkančiajai organizacijai </w:t>
      </w:r>
      <w:r w:rsidRPr="00BF0383">
        <w:rPr>
          <w:rFonts w:ascii="Calibri" w:hAnsi="Calibri" w:cs="Calibri"/>
          <w:u w:val="single"/>
        </w:rPr>
        <w:t>visą 7.1 p</w:t>
      </w:r>
      <w:r w:rsidR="00BF0383">
        <w:rPr>
          <w:rFonts w:ascii="Calibri" w:hAnsi="Calibri" w:cs="Calibri"/>
          <w:u w:val="single"/>
        </w:rPr>
        <w:t>unkte</w:t>
      </w:r>
      <w:r w:rsidRPr="00BF0383">
        <w:rPr>
          <w:rFonts w:ascii="Calibri" w:hAnsi="Calibri" w:cs="Calibri"/>
          <w:u w:val="single"/>
        </w:rPr>
        <w:t xml:space="preserve"> nurodytą sumą</w:t>
      </w:r>
      <w:r w:rsidRPr="00BF0383">
        <w:rPr>
          <w:rFonts w:ascii="Calibri" w:hAnsi="Calibri" w:cs="Calibri"/>
        </w:rPr>
        <w:t xml:space="preserve"> po pirmo raštiško pareikalavimo perkančiajai organizacijai rašte nurodžius, kad reikalaujama suma priklauso jai dėl konkurso dalyvio veiksmų pagal vieną, kelias ar visas 7.2 p</w:t>
      </w:r>
      <w:r w:rsidR="00BF0383">
        <w:rPr>
          <w:rFonts w:ascii="Calibri" w:hAnsi="Calibri" w:cs="Calibri"/>
        </w:rPr>
        <w:t>unkto</w:t>
      </w:r>
      <w:r w:rsidRPr="00BF0383">
        <w:rPr>
          <w:rFonts w:ascii="Calibri" w:hAnsi="Calibri" w:cs="Calibri"/>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Ref39485250"/>
      <w:bookmarkStart w:id="35" w:name="_Ref39485258"/>
      <w:bookmarkStart w:id="36" w:name="_Toc200614494"/>
      <w:r>
        <w:rPr>
          <w:rFonts w:asciiTheme="minorHAnsi" w:hAnsiTheme="minorHAnsi" w:cstheme="minorHAnsi"/>
        </w:rPr>
        <w:t xml:space="preserve">8. </w:t>
      </w:r>
      <w:r w:rsidR="00040C0F" w:rsidRPr="007F443A">
        <w:rPr>
          <w:rFonts w:asciiTheme="minorHAnsi" w:hAnsiTheme="minorHAnsi" w:cstheme="minorHAnsi"/>
        </w:rPr>
        <w:t>Elektroninis aukcionas</w:t>
      </w:r>
      <w:bookmarkEnd w:id="30"/>
      <w:bookmarkEnd w:id="31"/>
      <w:bookmarkEnd w:id="32"/>
      <w:bookmarkEnd w:id="33"/>
      <w:bookmarkEnd w:id="36"/>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0614495"/>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7"/>
      <w:bookmarkEnd w:id="38"/>
      <w:bookmarkEnd w:id="39"/>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07CAB1C4"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7E1C35" w:rsidRPr="00184D15">
        <w:rPr>
          <w:rStyle w:val="cf01"/>
          <w:rFonts w:asciiTheme="minorHAnsi" w:hAnsiTheme="minorHAnsi" w:cstheme="minorHAnsi"/>
          <w:sz w:val="21"/>
          <w:szCs w:val="21"/>
        </w:rPr>
        <w:t>pasiūlymas (2 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0614496"/>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262F14">
        <w:rPr>
          <w:rFonts w:cstheme="minorHAnsi"/>
        </w:rPr>
        <w:t xml:space="preserve">7 </w:t>
      </w:r>
      <w:r w:rsidR="00D86901" w:rsidRPr="00262F14">
        <w:rPr>
          <w:rFonts w:cstheme="minorHAnsi"/>
        </w:rPr>
        <w:t>priede „</w:t>
      </w:r>
      <w:r w:rsidR="00262F14">
        <w:rPr>
          <w:rFonts w:cstheme="minorHAnsi"/>
        </w:rPr>
        <w:t>Sutarties projektas</w:t>
      </w:r>
      <w:r w:rsidR="00D86901" w:rsidRPr="00262F14">
        <w:rPr>
          <w:rFonts w:cstheme="minorHAnsi"/>
        </w:rPr>
        <w:t>“</w:t>
      </w:r>
      <w:r w:rsidR="004B2DE4" w:rsidRPr="00262F14">
        <w:rPr>
          <w:rFonts w:cstheme="minorHAnsi"/>
        </w:rPr>
        <w:t>.</w:t>
      </w:r>
    </w:p>
    <w:p w14:paraId="71769EA9" w14:textId="37ABFF0D" w:rsidR="00160385" w:rsidRPr="00184D15" w:rsidRDefault="00160385" w:rsidP="00443338">
      <w:pPr>
        <w:spacing w:after="0" w:line="240" w:lineRule="auto"/>
        <w:ind w:firstLine="709"/>
        <w:jc w:val="both"/>
        <w:rPr>
          <w:rFonts w:cstheme="minorHAnsi"/>
        </w:rPr>
      </w:pPr>
      <w:r>
        <w:rPr>
          <w:rFonts w:eastAsia="Times New Roman" w:cstheme="minorHAnsi"/>
          <w:kern w:val="2"/>
          <w:lang w:eastAsia="en-US"/>
        </w:rPr>
        <w:t xml:space="preserve">10.2.  </w:t>
      </w:r>
      <w:r w:rsidRPr="00184D15">
        <w:rPr>
          <w:rFonts w:cstheme="minorHAnsi"/>
        </w:rPr>
        <w:t xml:space="preserve">Sutartis laikoma sudaryta, kai (pirma) ją pasirašo abi sutarties šalys, ir (antra) pateikiamas sutarties įvykdymo užtikrinimas. Tiekėjas ne vėliau kaip per 10 darbo dienų nuo </w:t>
      </w:r>
      <w:r>
        <w:rPr>
          <w:rFonts w:cstheme="minorHAnsi"/>
        </w:rPr>
        <w:t>s</w:t>
      </w:r>
      <w:r w:rsidRPr="00184D15">
        <w:rPr>
          <w:rFonts w:cstheme="minorHAnsi"/>
        </w:rPr>
        <w:t xml:space="preserve">utarties pasirašymo dienos turi pateikti Pirkėjui   </w:t>
      </w:r>
      <w:r w:rsidR="00841997">
        <w:rPr>
          <w:rFonts w:cstheme="minorHAnsi"/>
        </w:rPr>
        <w:t>4 </w:t>
      </w:r>
      <w:r w:rsidR="00841997" w:rsidRPr="00841997">
        <w:rPr>
          <w:rFonts w:cstheme="minorHAnsi"/>
        </w:rPr>
        <w:t xml:space="preserve">000 </w:t>
      </w:r>
      <w:r w:rsidRPr="00841997">
        <w:rPr>
          <w:rFonts w:cstheme="minorHAnsi"/>
        </w:rPr>
        <w:t>Eur pir</w:t>
      </w:r>
      <w:r w:rsidRPr="00184D15">
        <w:rPr>
          <w:rFonts w:cstheme="minorHAnsi"/>
        </w:rPr>
        <w:t>mo pareikalavimo banko garantiją arba draudimo bendrovės laidavimo draudimo raštą, atitinkančius Bendrųjų sąlygų 10 skyriaus reikalavimus. Esant poreikiui, gavus tiekėjo prašymą, šis terminas gali būti pratęstas sutarties šalių suderintam terminui.</w:t>
      </w:r>
    </w:p>
    <w:p w14:paraId="6EB1C043" w14:textId="77777777" w:rsidR="00160385" w:rsidRPr="00184D15" w:rsidRDefault="00160385" w:rsidP="00160385">
      <w:pPr>
        <w:pStyle w:val="Sraopastraipa"/>
        <w:spacing w:after="0" w:line="240" w:lineRule="atLeast"/>
        <w:ind w:left="0" w:firstLine="709"/>
        <w:jc w:val="both"/>
        <w:rPr>
          <w:rFonts w:cstheme="minorHAnsi"/>
        </w:rPr>
      </w:pPr>
      <w:r w:rsidRPr="00184D15">
        <w:rPr>
          <w:rFonts w:cstheme="minorHAnsi"/>
        </w:rPr>
        <w:t xml:space="preserve">Sutartis galioja iki visiško prievolių įvykdymo (kol bus išnaudota </w:t>
      </w:r>
      <w:r>
        <w:rPr>
          <w:rFonts w:cstheme="minorHAnsi"/>
        </w:rPr>
        <w:t>p</w:t>
      </w:r>
      <w:r w:rsidRPr="00184D15">
        <w:rPr>
          <w:rFonts w:cstheme="minorHAnsi"/>
        </w:rPr>
        <w:t xml:space="preserve">radinės </w:t>
      </w:r>
      <w:r>
        <w:rPr>
          <w:rFonts w:cstheme="minorHAnsi"/>
        </w:rPr>
        <w:t>s</w:t>
      </w:r>
      <w:r w:rsidRPr="00184D15">
        <w:rPr>
          <w:rFonts w:cstheme="minorHAnsi"/>
        </w:rPr>
        <w:t>utarties vertė</w:t>
      </w:r>
      <w:r>
        <w:rPr>
          <w:rFonts w:cstheme="minorHAnsi"/>
        </w:rPr>
        <w:t>)</w:t>
      </w:r>
      <w:r w:rsidRPr="00184D15">
        <w:rPr>
          <w:rFonts w:cstheme="minorHAnsi"/>
        </w:rPr>
        <w:t>, bet jos terminas negali būti ilgesnis kaip 36 mėnesiai.</w:t>
      </w:r>
    </w:p>
    <w:p w14:paraId="1F176F81" w14:textId="3429C8BF" w:rsidR="00160385" w:rsidRDefault="00160385" w:rsidP="00013887">
      <w:pPr>
        <w:spacing w:after="0" w:line="240" w:lineRule="auto"/>
        <w:ind w:firstLine="709"/>
        <w:jc w:val="both"/>
        <w:rPr>
          <w:rFonts w:eastAsia="Times New Roman" w:cstheme="minorHAnsi"/>
          <w:kern w:val="2"/>
          <w:lang w:eastAsia="en-US"/>
        </w:rPr>
      </w:pP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3" w:name="_Toc200614497"/>
      <w:bookmarkEnd w:id="2"/>
      <w:r>
        <w:rPr>
          <w:rFonts w:asciiTheme="minorHAnsi" w:hAnsiTheme="minorHAnsi" w:cstheme="minorHAnsi"/>
        </w:rPr>
        <w:t xml:space="preserve">11. </w:t>
      </w:r>
      <w:r w:rsidR="00640DBD" w:rsidRPr="003107CC">
        <w:rPr>
          <w:rFonts w:asciiTheme="minorHAnsi" w:hAnsiTheme="minorHAnsi" w:cstheme="minorHAnsi"/>
        </w:rPr>
        <w:t>Kitos sąlygos</w:t>
      </w:r>
      <w:bookmarkEnd w:id="43"/>
    </w:p>
    <w:p w14:paraId="2A0A5120" w14:textId="75C3FAB1"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1"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 xml:space="preserve">“ </w:t>
      </w:r>
      <w:r w:rsidR="00377351" w:rsidRPr="00377351">
        <w:t xml:space="preserve"> 18 psl. skyrelyje „Reitingavimo paradoksas“).</w:t>
      </w:r>
    </w:p>
    <w:p w14:paraId="01D429FF" w14:textId="77777777" w:rsidR="00841997" w:rsidRDefault="00841997" w:rsidP="00841997">
      <w:pPr>
        <w:pStyle w:val="Betarp"/>
        <w:ind w:firstLine="709"/>
        <w:jc w:val="both"/>
      </w:pPr>
    </w:p>
    <w:p w14:paraId="31FD760B" w14:textId="77777777" w:rsidR="00841997" w:rsidRPr="00841997" w:rsidRDefault="00841997" w:rsidP="00841997">
      <w:pPr>
        <w:pStyle w:val="Betarp"/>
        <w:ind w:firstLine="709"/>
        <w:jc w:val="both"/>
      </w:pPr>
    </w:p>
    <w:p w14:paraId="337F46F7" w14:textId="77777777" w:rsidR="00841997" w:rsidRPr="00184D15" w:rsidRDefault="00841997" w:rsidP="00841997">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34D231A5" w14:textId="77777777" w:rsidR="00841997" w:rsidRPr="00184D15" w:rsidRDefault="00841997" w:rsidP="00841997">
      <w:pPr>
        <w:spacing w:after="0" w:line="240" w:lineRule="auto"/>
        <w:jc w:val="both"/>
        <w:rPr>
          <w:rFonts w:eastAsia="Times New Roman" w:cstheme="minorHAnsi"/>
          <w:b/>
          <w:spacing w:val="-2"/>
          <w:lang w:eastAsia="en-US"/>
        </w:rPr>
      </w:pPr>
    </w:p>
    <w:p w14:paraId="7EC75E74"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417F8E56"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55845F5E"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524B8917" w14:textId="77777777" w:rsidR="00841997" w:rsidRPr="00184D15" w:rsidRDefault="00841997" w:rsidP="00841997">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 specialistė</w:t>
      </w:r>
      <w:r w:rsidRPr="00184D15">
        <w:rPr>
          <w:rFonts w:eastAsia="Times New Roman" w:cstheme="minorHAnsi"/>
          <w:spacing w:val="-2"/>
          <w:lang w:eastAsia="en-US"/>
        </w:rPr>
        <w:tab/>
        <w:t xml:space="preserve">                                                                                                                        Asta Vilutytė</w:t>
      </w:r>
    </w:p>
    <w:p w14:paraId="36D71F6F" w14:textId="77777777" w:rsidR="00841997" w:rsidRPr="00184D15" w:rsidRDefault="00841997" w:rsidP="00841997">
      <w:pPr>
        <w:spacing w:after="0" w:line="240" w:lineRule="auto"/>
        <w:rPr>
          <w:rFonts w:eastAsia="Times New Roman" w:cstheme="minorHAnsi"/>
          <w:bCs/>
          <w:spacing w:val="-2"/>
          <w:u w:val="single"/>
          <w:lang w:eastAsia="en-US"/>
        </w:rPr>
      </w:pPr>
    </w:p>
    <w:p w14:paraId="75DDA443" w14:textId="77777777" w:rsidR="00841997" w:rsidRPr="00184D15" w:rsidRDefault="00841997" w:rsidP="00841997">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52F38E5B" w14:textId="77777777" w:rsidR="00841997" w:rsidRPr="00184D15" w:rsidRDefault="00841997" w:rsidP="00841997">
      <w:pPr>
        <w:spacing w:after="0" w:line="240" w:lineRule="auto"/>
        <w:rPr>
          <w:rFonts w:eastAsia="Times New Roman" w:cstheme="minorHAnsi"/>
          <w:bCs/>
          <w:spacing w:val="-2"/>
          <w:u w:val="single"/>
          <w:lang w:eastAsia="en-US"/>
        </w:rPr>
      </w:pPr>
    </w:p>
    <w:p w14:paraId="64A9282D" w14:textId="77777777"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Aplinkos apsaugos skyriaus vedėja                                                                                     Radeta Savickienė         </w:t>
      </w:r>
    </w:p>
    <w:p w14:paraId="48772E7F" w14:textId="77777777" w:rsidR="00841997" w:rsidRPr="00184D15" w:rsidRDefault="00841997" w:rsidP="00841997">
      <w:pPr>
        <w:spacing w:after="0" w:line="240" w:lineRule="auto"/>
        <w:rPr>
          <w:rFonts w:eastAsia="Times New Roman" w:cstheme="minorHAnsi"/>
          <w:b/>
          <w:bCs/>
          <w:spacing w:val="-2"/>
          <w:lang w:eastAsia="en-US"/>
        </w:rPr>
      </w:pPr>
    </w:p>
    <w:p w14:paraId="1F3FAA69" w14:textId="77777777"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Aplinkos apsaugos skyriaus vyr. specialistė                                                                      Giedrė Birutė </w:t>
      </w:r>
      <w:proofErr w:type="spellStart"/>
      <w:r w:rsidRPr="00184D15">
        <w:rPr>
          <w:rFonts w:eastAsia="Times New Roman" w:cstheme="minorHAnsi"/>
          <w:bCs/>
          <w:iCs/>
          <w:spacing w:val="-2"/>
          <w:lang w:eastAsia="en-US"/>
        </w:rPr>
        <w:t>Rondamanskienė</w:t>
      </w:r>
      <w:proofErr w:type="spellEnd"/>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4" w:name="_Ref38539939"/>
      <w:bookmarkStart w:id="45" w:name="_Ref38541068"/>
      <w:bookmarkStart w:id="46" w:name="_Ref38885053"/>
      <w:bookmarkStart w:id="47"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bookmarkStart w:id="48" w:name="_Toc200614498"/>
      <w:r>
        <w:rPr>
          <w:b/>
          <w:color w:val="0070C0"/>
          <w:sz w:val="20"/>
          <w:szCs w:val="20"/>
        </w:rPr>
        <w:t>P</w:t>
      </w:r>
      <w:r w:rsidR="000D0FC2" w:rsidRPr="000D0FC2">
        <w:rPr>
          <w:b/>
          <w:color w:val="0070C0"/>
          <w:sz w:val="20"/>
          <w:szCs w:val="20"/>
        </w:rPr>
        <w:t>irkimo sąlygų 1 priedas „Terminai“</w:t>
      </w:r>
      <w:bookmarkEnd w:id="48"/>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49" w:name="_Toc200614499"/>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4"/>
      <w:bookmarkEnd w:id="45"/>
      <w:bookmarkEnd w:id="46"/>
      <w:bookmarkEnd w:id="47"/>
      <w:bookmarkEnd w:id="49"/>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0" w:name="_Ref38285444"/>
      <w:bookmarkStart w:id="51" w:name="_Ref38291496"/>
      <w:r w:rsidRPr="003107CC">
        <w:rPr>
          <w:rFonts w:cstheme="minorHAnsi"/>
          <w:b/>
        </w:rPr>
        <w:t>PASIŪLYMAS</w:t>
      </w:r>
    </w:p>
    <w:p w14:paraId="630C67F9" w14:textId="554A8EEF" w:rsidR="001B5D70" w:rsidRDefault="001B5D70" w:rsidP="001B5D70">
      <w:pPr>
        <w:jc w:val="center"/>
        <w:rPr>
          <w:rFonts w:cstheme="minorHAnsi"/>
          <w:b/>
        </w:rPr>
      </w:pPr>
      <w:r w:rsidRPr="001B5D70">
        <w:rPr>
          <w:rFonts w:cstheme="minorHAnsi"/>
          <w:b/>
        </w:rPr>
        <w:t xml:space="preserve">DĖL </w:t>
      </w:r>
      <w:r w:rsidR="002637F8" w:rsidRPr="00184D15">
        <w:rPr>
          <w:rFonts w:ascii="Calibri" w:eastAsia="Times New Roman" w:hAnsi="Calibri" w:cs="Calibri"/>
          <w:b/>
        </w:rPr>
        <w:t xml:space="preserve">INVAZINĖS RŪŠIES AUGALŲ NAIKINIMO KMS </w:t>
      </w:r>
      <w:r w:rsidR="00443338">
        <w:rPr>
          <w:rFonts w:ascii="Calibri" w:eastAsia="Times New Roman" w:hAnsi="Calibri" w:cs="Calibri"/>
          <w:b/>
        </w:rPr>
        <w:t xml:space="preserve">ŠILAINIŲ IR VILIJAMPOLĖS </w:t>
      </w:r>
      <w:r w:rsidR="002637F8" w:rsidRPr="00184D15">
        <w:rPr>
          <w:rFonts w:ascii="Calibri" w:eastAsia="Times New Roman" w:hAnsi="Calibri" w:cs="Calibri"/>
          <w:b/>
        </w:rPr>
        <w:t>SENIŪNIJOSE PASLAUGŲ</w:t>
      </w:r>
      <w:r w:rsidRPr="001B5D70">
        <w:rPr>
          <w:rFonts w:cstheme="minorHAnsi"/>
          <w:b/>
        </w:rPr>
        <w:t xml:space="preserve"> PIRKIMO</w:t>
      </w:r>
    </w:p>
    <w:p w14:paraId="782D073E" w14:textId="4DF4A162"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006145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2"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3" w:name="_Toc190679221"/>
            <w:bookmarkStart w:id="54" w:name="_Toc190679374"/>
            <w:bookmarkStart w:id="55" w:name="_Toc200614501"/>
            <w:r w:rsidRPr="006B5A57">
              <w:rPr>
                <w:rFonts w:cstheme="minorHAnsi"/>
                <w:b/>
              </w:rPr>
              <w:t>VPĮ straipsnis, dalis, punktas bei EBVPD formos dalis pildymui</w:t>
            </w:r>
            <w:bookmarkEnd w:id="53"/>
            <w:bookmarkEnd w:id="54"/>
            <w:bookmarkEnd w:id="55"/>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6" w:name="_Toc190679222"/>
            <w:bookmarkStart w:id="57" w:name="_Toc190679375"/>
            <w:bookmarkStart w:id="58" w:name="_Toc200614502"/>
            <w:r w:rsidRPr="006B5A57">
              <w:rPr>
                <w:rFonts w:cstheme="minorHAnsi"/>
                <w:b/>
              </w:rPr>
              <w:t>Dokumentai, kuriuos tiekėjas turi pateikti, siekiant įrodyti jo pašalinimo pagrindų nebuvimą</w:t>
            </w:r>
            <w:bookmarkEnd w:id="56"/>
            <w:bookmarkEnd w:id="57"/>
            <w:bookmarkEnd w:id="5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CF7EA5">
              <w:rPr>
                <w:rFonts w:cstheme="minorHAnsi"/>
                <w:iCs/>
              </w:rPr>
              <w:t>9</w:t>
            </w:r>
            <w:r w:rsidR="000963BE" w:rsidRPr="006B5A57">
              <w:rPr>
                <w:rFonts w:cstheme="minorHAnsi"/>
              </w:rPr>
              <w:t xml:space="preserve"> priedą)</w:t>
            </w:r>
            <w:r>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w:t>
            </w:r>
            <w:r w:rsidRPr="006B5A57">
              <w:rPr>
                <w:rFonts w:cstheme="minorHAnsi"/>
                <w:color w:val="000000"/>
                <w:bdr w:val="none" w:sz="0" w:space="0" w:color="auto" w:frame="1"/>
              </w:rPr>
              <w:lastRenderedPageBreak/>
              <w:t xml:space="preserve">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4"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5"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6"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17"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18"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19">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0"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1"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0061450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36E5BDA" w14:textId="77777777" w:rsidR="005C12C3" w:rsidRDefault="005C12C3" w:rsidP="005C12C3">
      <w:pPr>
        <w:pStyle w:val="Sraopastraipa"/>
        <w:spacing w:after="0" w:line="20" w:lineRule="atLeast"/>
        <w:ind w:left="0" w:firstLine="567"/>
        <w:jc w:val="both"/>
        <w:rPr>
          <w:rFonts w:eastAsiaTheme="minorHAnsi" w:cstheme="minorHAnsi"/>
          <w:b/>
          <w:bCs/>
          <w:iCs/>
          <w:lang w:eastAsia="en-US"/>
        </w:rPr>
      </w:pPr>
      <w:r w:rsidRPr="00184D15">
        <w:rPr>
          <w:rFonts w:eastAsiaTheme="minorHAnsi" w:cstheme="minorHAnsi"/>
          <w:b/>
          <w:bCs/>
          <w:iCs/>
          <w:lang w:eastAsia="en-US"/>
        </w:rPr>
        <w:t xml:space="preserve">1. Tiekėjams </w:t>
      </w:r>
      <w:r w:rsidRPr="0057724C">
        <w:rPr>
          <w:rFonts w:eastAsiaTheme="minorHAnsi" w:cstheme="minorHAnsi"/>
          <w:b/>
          <w:bCs/>
          <w:iCs/>
          <w:u w:val="single"/>
          <w:lang w:eastAsia="en-US"/>
        </w:rPr>
        <w:t>nenustatomi</w:t>
      </w:r>
      <w:r w:rsidRPr="00184D15">
        <w:rPr>
          <w:rFonts w:eastAsiaTheme="minorHAnsi" w:cstheme="minorHAnsi"/>
          <w:b/>
          <w:bCs/>
          <w:iCs/>
          <w:lang w:eastAsia="en-US"/>
        </w:rPr>
        <w:t xml:space="preserve"> kvalifikacijos reikalavimai.</w:t>
      </w:r>
    </w:p>
    <w:p w14:paraId="5B37F62B" w14:textId="7B4BDDE7" w:rsidR="005C12C3" w:rsidRDefault="005C12C3" w:rsidP="005C12C3">
      <w:pPr>
        <w:pStyle w:val="Sraopastraipa"/>
        <w:spacing w:after="0" w:line="20" w:lineRule="atLeast"/>
        <w:ind w:left="0" w:firstLine="567"/>
        <w:jc w:val="both"/>
        <w:rPr>
          <w:rFonts w:eastAsia="Calibri" w:cstheme="minorHAnsi"/>
          <w:b/>
          <w:bCs/>
          <w:lang w:eastAsia="en-US"/>
        </w:rPr>
      </w:pPr>
      <w:r w:rsidRPr="00184D15">
        <w:rPr>
          <w:rFonts w:eastAsiaTheme="minorHAnsi" w:cstheme="minorHAnsi"/>
          <w:b/>
          <w:bCs/>
          <w:iCs/>
          <w:lang w:eastAsia="en-US"/>
        </w:rPr>
        <w:t>2.</w:t>
      </w:r>
      <w:r>
        <w:rPr>
          <w:rFonts w:eastAsiaTheme="minorHAnsi" w:cstheme="minorHAnsi"/>
          <w:iCs/>
          <w:lang w:eastAsia="en-US"/>
        </w:rPr>
        <w:t xml:space="preserve"> </w:t>
      </w:r>
      <w:r w:rsidRPr="00184D15">
        <w:rPr>
          <w:rFonts w:eastAsia="Calibri" w:cstheme="minorHAnsi"/>
          <w:b/>
          <w:bCs/>
          <w:lang w:eastAsia="en-US"/>
        </w:rPr>
        <w:t>Tiekėjams keliami reikalavimai dėl kokybės vadybos sistemos ir (ar) aplinkos apsaugos vadybos sistemos standartų</w:t>
      </w:r>
      <w:r w:rsidR="00BA3666">
        <w:rPr>
          <w:rFonts w:eastAsia="Calibri" w:cstheme="minorHAnsi"/>
          <w:b/>
          <w:bCs/>
          <w:lang w:eastAsia="en-US"/>
        </w:rPr>
        <w:t>.</w:t>
      </w:r>
    </w:p>
    <w:p w14:paraId="4C6E5063" w14:textId="77777777" w:rsidR="005C12C3" w:rsidRDefault="005C12C3" w:rsidP="005C12C3">
      <w:pPr>
        <w:pStyle w:val="Sraopastraipa"/>
        <w:spacing w:after="0" w:line="20" w:lineRule="atLeast"/>
        <w:ind w:left="0" w:firstLine="567"/>
        <w:jc w:val="both"/>
        <w:rPr>
          <w:rFonts w:eastAsia="Calibri" w:cstheme="minorHAnsi"/>
          <w:b/>
          <w:bCs/>
          <w:lang w:eastAsia="en-US"/>
        </w:rPr>
      </w:pPr>
    </w:p>
    <w:p w14:paraId="2F6AA7F1" w14:textId="0CEBC842" w:rsidR="005C12C3" w:rsidRPr="005C12C3" w:rsidRDefault="005C12C3" w:rsidP="005C12C3">
      <w:pPr>
        <w:pStyle w:val="Sraopastraipa"/>
        <w:spacing w:after="0" w:line="20" w:lineRule="atLeast"/>
        <w:ind w:left="0" w:firstLine="567"/>
        <w:jc w:val="both"/>
      </w:pPr>
      <w:r w:rsidRPr="00184D15">
        <w:rPr>
          <w:rFonts w:eastAsia="Calibri" w:cstheme="minorHAnsi"/>
          <w:lang w:eastAsia="en-US"/>
        </w:rPr>
        <w:t>Tiekėjai turi atitikti šiame priede nustatytus reikalavimus</w:t>
      </w:r>
      <w:r w:rsidRPr="00184D15">
        <w:rPr>
          <w:rFonts w:eastAsiaTheme="minorHAnsi" w:cstheme="minorHAnsi"/>
          <w:lang w:eastAsia="en-US"/>
        </w:rPr>
        <w:t xml:space="preserve"> dėl </w:t>
      </w:r>
      <w:r w:rsidRPr="00184D15">
        <w:rPr>
          <w:rFonts w:eastAsia="Calibri" w:cstheme="minorHAnsi"/>
          <w:iCs/>
          <w:lang w:eastAsia="en-US"/>
        </w:rPr>
        <w:t>aplinkos apsaugos vadybos sistemos standartų</w:t>
      </w:r>
      <w:r w:rsidRPr="00184D15">
        <w:rPr>
          <w:rFonts w:eastAsiaTheme="minorHAnsi" w:cstheme="minorHAnsi"/>
          <w:lang w:eastAsia="en-US"/>
        </w:rPr>
        <w:t xml:space="preserve"> laikymosi. </w:t>
      </w:r>
      <w:r w:rsidRPr="00184D15">
        <w:rPr>
          <w:rFonts w:cstheme="minorHAnsi"/>
        </w:rPr>
        <w:t>Perkančioji organizacija šiame pirkime dalyviams kokybės vadybos sistemos standartų, įskaitant ir prieinamumo neįgaliesiems standartus, laikymosi reikalavimų pagal VPĮ 48 str., nenustato.</w:t>
      </w:r>
    </w:p>
    <w:p w14:paraId="29B99009" w14:textId="77777777" w:rsidR="005C12C3" w:rsidRPr="00184D15" w:rsidRDefault="005C12C3" w:rsidP="005C12C3">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5C12C3" w:rsidRPr="00184D15" w14:paraId="4F846E01" w14:textId="77777777" w:rsidTr="00EB72FA">
        <w:tc>
          <w:tcPr>
            <w:tcW w:w="4673" w:type="dxa"/>
          </w:tcPr>
          <w:p w14:paraId="4ED767AF" w14:textId="4B3C0ECE" w:rsidR="005C12C3" w:rsidRPr="00ED7EF3" w:rsidRDefault="005C12C3" w:rsidP="00EB72FA">
            <w:pPr>
              <w:jc w:val="both"/>
              <w:rPr>
                <w:rFonts w:asciiTheme="minorHAnsi" w:hAnsiTheme="minorHAnsi" w:cstheme="minorHAnsi"/>
                <w:spacing w:val="2"/>
                <w:sz w:val="21"/>
                <w:szCs w:val="21"/>
                <w:shd w:val="clear" w:color="auto" w:fill="FFFFFF"/>
              </w:rPr>
            </w:pPr>
            <w:r w:rsidRPr="00184D15">
              <w:rPr>
                <w:rFonts w:asciiTheme="minorHAnsi" w:hAnsiTheme="minorHAnsi" w:cstheme="minorHAnsi"/>
                <w:spacing w:val="2"/>
                <w:sz w:val="21"/>
                <w:szCs w:val="21"/>
                <w:shd w:val="clear" w:color="auto" w:fill="FFFFFF"/>
              </w:rPr>
              <w:t xml:space="preserve">Tiekėjas </w:t>
            </w:r>
            <w:r w:rsidRPr="00ED7EF3">
              <w:rPr>
                <w:rFonts w:asciiTheme="minorHAnsi" w:hAnsiTheme="minorHAnsi" w:cstheme="minorHAnsi"/>
                <w:b/>
                <w:bCs/>
                <w:spacing w:val="2"/>
                <w:sz w:val="21"/>
                <w:szCs w:val="21"/>
                <w:u w:val="single"/>
                <w:shd w:val="clear" w:color="auto" w:fill="FFFFFF"/>
              </w:rPr>
              <w:t>teritorijų ir (ar) žaliųjų plotų, ir (ar) želdynų</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 xml:space="preserve">ir (ar) kitų žaliųjų plotų </w:t>
            </w:r>
            <w:r w:rsidRPr="00ED7EF3">
              <w:rPr>
                <w:rFonts w:asciiTheme="minorHAnsi" w:hAnsiTheme="minorHAnsi" w:cstheme="minorHAnsi"/>
                <w:b/>
                <w:bCs/>
                <w:spacing w:val="2"/>
                <w:sz w:val="21"/>
                <w:szCs w:val="21"/>
                <w:u w:val="single"/>
                <w:shd w:val="clear" w:color="auto" w:fill="FFFFFF"/>
              </w:rPr>
              <w:t>priežiūros</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šienavimo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815304">
              <w:rPr>
                <w:rFonts w:asciiTheme="minorHAnsi" w:hAnsiTheme="minorHAnsi" w:cstheme="minorHAnsi"/>
                <w:b/>
                <w:bCs/>
                <w:spacing w:val="2"/>
                <w:sz w:val="21"/>
                <w:szCs w:val="21"/>
                <w:u w:val="single"/>
                <w:shd w:val="clear" w:color="auto" w:fill="FFFFFF"/>
              </w:rPr>
              <w:t xml:space="preserve">žolės </w:t>
            </w:r>
            <w:r w:rsidRPr="00ED7EF3">
              <w:rPr>
                <w:rFonts w:asciiTheme="minorHAnsi" w:hAnsiTheme="minorHAnsi" w:cstheme="minorHAnsi"/>
                <w:b/>
                <w:bCs/>
                <w:spacing w:val="2"/>
                <w:sz w:val="21"/>
                <w:szCs w:val="21"/>
                <w:u w:val="single"/>
                <w:shd w:val="clear" w:color="auto" w:fill="FFFFFF"/>
              </w:rPr>
              <w:t>pjovimo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815304">
              <w:rPr>
                <w:rFonts w:asciiTheme="minorHAnsi" w:hAnsiTheme="minorHAnsi" w:cstheme="minorHAnsi"/>
                <w:b/>
                <w:bCs/>
                <w:spacing w:val="2"/>
                <w:sz w:val="21"/>
                <w:szCs w:val="21"/>
                <w:u w:val="single"/>
                <w:shd w:val="clear" w:color="auto" w:fill="FFFFFF"/>
              </w:rPr>
              <w:t>augalų naikinimo</w:t>
            </w:r>
            <w:r w:rsidRPr="00ED7EF3">
              <w:rPr>
                <w:rFonts w:asciiTheme="minorHAnsi" w:hAnsiTheme="minorHAnsi" w:cstheme="minorHAnsi"/>
                <w:b/>
                <w:bCs/>
                <w:spacing w:val="2"/>
                <w:sz w:val="21"/>
                <w:szCs w:val="21"/>
                <w:u w:val="single"/>
                <w:shd w:val="clear" w:color="auto" w:fill="FFFFFF"/>
              </w:rPr>
              <w:t xml:space="preserve"> paslaugų teikimo </w:t>
            </w:r>
            <w:r w:rsidRPr="00ED7EF3">
              <w:rPr>
                <w:rFonts w:asciiTheme="minorHAnsi" w:hAnsiTheme="minorHAnsi" w:cstheme="minorHAnsi"/>
                <w:b/>
                <w:bCs/>
                <w:sz w:val="21"/>
                <w:szCs w:val="21"/>
                <w:u w:val="single"/>
              </w:rPr>
              <w:t>srityse</w:t>
            </w:r>
            <w:r w:rsidRPr="00ED7EF3">
              <w:rPr>
                <w:rFonts w:asciiTheme="minorHAnsi" w:hAnsiTheme="minorHAnsi" w:cstheme="minorHAnsi"/>
                <w:b/>
                <w:bCs/>
                <w:spacing w:val="2"/>
                <w:sz w:val="21"/>
                <w:szCs w:val="21"/>
                <w:u w:val="single"/>
                <w:shd w:val="clear" w:color="auto" w:fill="FFFFFF"/>
              </w:rPr>
              <w:t xml:space="preserve"> turi būti įsidiegęs ir taikyti </w:t>
            </w:r>
            <w:r w:rsidRPr="00184D15">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8B18A2E" w14:textId="77777777" w:rsidR="005C12C3" w:rsidRPr="00184D15" w:rsidRDefault="005C12C3" w:rsidP="00EB72FA">
            <w:pPr>
              <w:jc w:val="both"/>
              <w:rPr>
                <w:rFonts w:asciiTheme="minorHAnsi" w:hAnsiTheme="minorHAnsi" w:cstheme="minorHAnsi"/>
                <w:spacing w:val="2"/>
                <w:sz w:val="21"/>
                <w:szCs w:val="21"/>
                <w:shd w:val="clear" w:color="auto" w:fill="FFFFFF"/>
              </w:rPr>
            </w:pPr>
          </w:p>
          <w:p w14:paraId="0E0EC5E1" w14:textId="77777777" w:rsidR="005C12C3" w:rsidRPr="00184D15" w:rsidRDefault="005C12C3" w:rsidP="00EB72FA">
            <w:pPr>
              <w:jc w:val="both"/>
              <w:rPr>
                <w:rFonts w:asciiTheme="minorHAnsi" w:hAnsiTheme="minorHAnsi" w:cstheme="minorHAnsi"/>
                <w:i/>
                <w:iCs/>
                <w:sz w:val="21"/>
                <w:szCs w:val="21"/>
              </w:rPr>
            </w:pPr>
          </w:p>
          <w:p w14:paraId="67CA00EF" w14:textId="77777777" w:rsidR="005C12C3" w:rsidRPr="00184D15" w:rsidRDefault="005C12C3" w:rsidP="00EB72FA">
            <w:pPr>
              <w:jc w:val="both"/>
              <w:rPr>
                <w:rFonts w:asciiTheme="minorHAnsi" w:hAnsiTheme="minorHAnsi" w:cstheme="minorHAnsi"/>
                <w:i/>
                <w:color w:val="000000"/>
                <w:sz w:val="21"/>
                <w:szCs w:val="21"/>
              </w:rPr>
            </w:pPr>
          </w:p>
          <w:p w14:paraId="4B92B381" w14:textId="77777777" w:rsidR="005C12C3" w:rsidRPr="00184D15" w:rsidRDefault="005C12C3" w:rsidP="00EB72FA">
            <w:pPr>
              <w:jc w:val="both"/>
              <w:rPr>
                <w:rFonts w:asciiTheme="minorHAnsi" w:hAnsiTheme="minorHAnsi" w:cstheme="minorHAnsi"/>
                <w:color w:val="000000"/>
                <w:sz w:val="21"/>
                <w:szCs w:val="21"/>
              </w:rPr>
            </w:pPr>
          </w:p>
        </w:tc>
        <w:tc>
          <w:tcPr>
            <w:tcW w:w="5245" w:type="dxa"/>
          </w:tcPr>
          <w:p w14:paraId="55FD3E2B" w14:textId="77777777" w:rsidR="005C12C3" w:rsidRPr="00184D15" w:rsidRDefault="005C12C3" w:rsidP="00EB72FA">
            <w:pPr>
              <w:jc w:val="both"/>
              <w:rPr>
                <w:rFonts w:asciiTheme="minorHAnsi" w:hAnsiTheme="minorHAnsi" w:cstheme="minorHAnsi"/>
                <w:sz w:val="21"/>
                <w:szCs w:val="21"/>
              </w:rPr>
            </w:pPr>
            <w:r w:rsidRPr="00184D15">
              <w:rPr>
                <w:rFonts w:asciiTheme="minorHAnsi" w:hAnsiTheme="minorHAnsi" w:cstheme="minorHAnsi"/>
                <w:sz w:val="21"/>
                <w:szCs w:val="21"/>
              </w:rPr>
              <w:t>Pateikiama:</w:t>
            </w:r>
          </w:p>
          <w:p w14:paraId="7E1F4F2D" w14:textId="486A40F2" w:rsidR="005C12C3" w:rsidRPr="00BA3666" w:rsidRDefault="005C12C3" w:rsidP="00EB72FA">
            <w:pPr>
              <w:jc w:val="both"/>
              <w:rPr>
                <w:rFonts w:asciiTheme="minorHAnsi" w:hAnsiTheme="minorHAnsi" w:cstheme="minorHAnsi"/>
                <w:sz w:val="21"/>
                <w:szCs w:val="21"/>
              </w:rPr>
            </w:pPr>
            <w:r w:rsidRPr="00184D15">
              <w:rPr>
                <w:rFonts w:asciiTheme="minorHAnsi" w:hAnsiTheme="minorHAnsi" w:cstheme="minorHAnsi"/>
                <w:color w:val="000000"/>
                <w:sz w:val="21"/>
                <w:szCs w:val="21"/>
              </w:rPr>
              <w:t>tiekėjo (</w:t>
            </w:r>
            <w:r w:rsidRPr="00184D15">
              <w:rPr>
                <w:rFonts w:asciiTheme="minorHAnsi" w:hAnsiTheme="minorHAnsi" w:cstheme="minorHAnsi"/>
                <w:color w:val="000000"/>
                <w:spacing w:val="2"/>
                <w:sz w:val="21"/>
                <w:szCs w:val="21"/>
              </w:rPr>
              <w:t>tiekėjas gali pasitelkti kitus ūkio subjektus, kad atitiktų nustatytus aplinkos apsaugos vadybos sistemos standartų reikalavimu</w:t>
            </w:r>
            <w:r w:rsidRPr="00BA3666">
              <w:rPr>
                <w:rFonts w:asciiTheme="minorHAnsi" w:hAnsiTheme="minorHAnsi" w:cstheme="minorHAnsi"/>
                <w:spacing w:val="2"/>
                <w:sz w:val="21"/>
                <w:szCs w:val="21"/>
              </w:rPr>
              <w:t>s*</w:t>
            </w:r>
            <w:r w:rsidRPr="00BA3666">
              <w:rPr>
                <w:rFonts w:asciiTheme="minorHAnsi" w:hAnsiTheme="minorHAnsi" w:cstheme="minorHAnsi"/>
                <w:sz w:val="21"/>
                <w:szCs w:val="21"/>
              </w:rPr>
              <w:t xml:space="preserve">) </w:t>
            </w:r>
            <w:r w:rsidRPr="00184D15">
              <w:rPr>
                <w:rFonts w:asciiTheme="minorHAnsi" w:hAnsiTheme="minorHAnsi" w:cstheme="minorHAnsi"/>
                <w:bCs/>
                <w:sz w:val="21"/>
                <w:szCs w:val="21"/>
              </w:rPr>
              <w:t xml:space="preserve">LST EN ISO 14001 arba EMAS, ar kitas lygiavertis sertifikatas, </w:t>
            </w:r>
            <w:r w:rsidRPr="00184D15">
              <w:rPr>
                <w:rFonts w:asciiTheme="minorHAnsi" w:hAnsiTheme="minorHAnsi" w:cstheme="minorHAnsi"/>
                <w:sz w:val="21"/>
                <w:szCs w:val="21"/>
              </w:rPr>
              <w:t xml:space="preserve">išduotas nepriklausomos įstaigos, patvirtinantis, kad tiekėjas </w:t>
            </w:r>
            <w:r w:rsidRPr="00ED7EF3">
              <w:rPr>
                <w:rFonts w:asciiTheme="minorHAnsi" w:hAnsiTheme="minorHAnsi" w:cstheme="minorHAnsi"/>
                <w:b/>
                <w:bCs/>
                <w:spacing w:val="2"/>
                <w:sz w:val="21"/>
                <w:szCs w:val="21"/>
                <w:u w:val="single"/>
                <w:shd w:val="clear" w:color="auto" w:fill="FFFFFF"/>
              </w:rPr>
              <w:t>teritorijų ir (ar) žaliųjų plotų, ir (ar) želdynų</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 xml:space="preserve">ir (ar) kitų žaliųjų plotų </w:t>
            </w:r>
            <w:r w:rsidRPr="00ED7EF3">
              <w:rPr>
                <w:rFonts w:asciiTheme="minorHAnsi" w:hAnsiTheme="minorHAnsi" w:cstheme="minorHAnsi"/>
                <w:b/>
                <w:bCs/>
                <w:spacing w:val="2"/>
                <w:sz w:val="21"/>
                <w:szCs w:val="21"/>
                <w:u w:val="single"/>
                <w:shd w:val="clear" w:color="auto" w:fill="FFFFFF"/>
              </w:rPr>
              <w:t>priežiūros</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šienavimo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815304">
              <w:rPr>
                <w:rFonts w:asciiTheme="minorHAnsi" w:hAnsiTheme="minorHAnsi" w:cstheme="minorHAnsi"/>
                <w:b/>
                <w:bCs/>
                <w:spacing w:val="2"/>
                <w:sz w:val="21"/>
                <w:szCs w:val="21"/>
                <w:u w:val="single"/>
                <w:shd w:val="clear" w:color="auto" w:fill="FFFFFF"/>
              </w:rPr>
              <w:t xml:space="preserve">žolės </w:t>
            </w:r>
            <w:r w:rsidRPr="00ED7EF3">
              <w:rPr>
                <w:rFonts w:asciiTheme="minorHAnsi" w:hAnsiTheme="minorHAnsi" w:cstheme="minorHAnsi"/>
                <w:b/>
                <w:bCs/>
                <w:spacing w:val="2"/>
                <w:sz w:val="21"/>
                <w:szCs w:val="21"/>
                <w:u w:val="single"/>
                <w:shd w:val="clear" w:color="auto" w:fill="FFFFFF"/>
              </w:rPr>
              <w:t>pjovimo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815304">
              <w:rPr>
                <w:rFonts w:asciiTheme="minorHAnsi" w:hAnsiTheme="minorHAnsi" w:cstheme="minorHAnsi"/>
                <w:b/>
                <w:bCs/>
                <w:spacing w:val="2"/>
                <w:sz w:val="21"/>
                <w:szCs w:val="21"/>
                <w:u w:val="single"/>
                <w:shd w:val="clear" w:color="auto" w:fill="FFFFFF"/>
              </w:rPr>
              <w:t>augalų naikinimo</w:t>
            </w:r>
            <w:r w:rsidRPr="00ED7EF3">
              <w:rPr>
                <w:rFonts w:asciiTheme="minorHAnsi" w:hAnsiTheme="minorHAnsi" w:cstheme="minorHAnsi"/>
                <w:b/>
                <w:bCs/>
                <w:spacing w:val="2"/>
                <w:sz w:val="21"/>
                <w:szCs w:val="21"/>
                <w:u w:val="single"/>
                <w:shd w:val="clear" w:color="auto" w:fill="FFFFFF"/>
              </w:rPr>
              <w:t xml:space="preserve"> paslaugų teikimo </w:t>
            </w:r>
            <w:r w:rsidRPr="00ED7EF3">
              <w:rPr>
                <w:rFonts w:asciiTheme="minorHAnsi" w:hAnsiTheme="minorHAnsi" w:cstheme="minorHAnsi"/>
                <w:b/>
                <w:bCs/>
                <w:sz w:val="21"/>
                <w:szCs w:val="21"/>
                <w:u w:val="single"/>
              </w:rPr>
              <w:t>srityse</w:t>
            </w:r>
            <w:r w:rsidRPr="00ED7EF3">
              <w:rPr>
                <w:rFonts w:asciiTheme="minorHAnsi" w:hAnsiTheme="minorHAnsi" w:cstheme="minorHAnsi"/>
                <w:b/>
                <w:bCs/>
                <w:spacing w:val="2"/>
                <w:sz w:val="21"/>
                <w:szCs w:val="21"/>
                <w:u w:val="single"/>
                <w:shd w:val="clear" w:color="auto" w:fill="FFFFFF"/>
              </w:rPr>
              <w:t xml:space="preserve"> </w:t>
            </w:r>
            <w:r w:rsidR="00985312">
              <w:rPr>
                <w:rFonts w:asciiTheme="minorHAnsi" w:hAnsiTheme="minorHAnsi" w:cstheme="minorHAnsi"/>
                <w:b/>
                <w:bCs/>
                <w:spacing w:val="2"/>
                <w:sz w:val="21"/>
                <w:szCs w:val="21"/>
                <w:u w:val="single"/>
                <w:shd w:val="clear" w:color="auto" w:fill="FFFFFF"/>
              </w:rPr>
              <w:t>yra</w:t>
            </w:r>
            <w:r w:rsidRPr="00ED7EF3">
              <w:rPr>
                <w:rFonts w:asciiTheme="minorHAnsi" w:hAnsiTheme="minorHAnsi" w:cstheme="minorHAnsi"/>
                <w:b/>
                <w:bCs/>
                <w:spacing w:val="2"/>
                <w:sz w:val="21"/>
                <w:szCs w:val="21"/>
                <w:u w:val="single"/>
                <w:shd w:val="clear" w:color="auto" w:fill="FFFFFF"/>
              </w:rPr>
              <w:t xml:space="preserve"> įsidiegęs ir taik</w:t>
            </w:r>
            <w:r w:rsidR="00985312">
              <w:rPr>
                <w:rFonts w:asciiTheme="minorHAnsi" w:hAnsiTheme="minorHAnsi" w:cstheme="minorHAnsi"/>
                <w:b/>
                <w:bCs/>
                <w:spacing w:val="2"/>
                <w:sz w:val="21"/>
                <w:szCs w:val="21"/>
                <w:u w:val="single"/>
                <w:shd w:val="clear" w:color="auto" w:fill="FFFFFF"/>
              </w:rPr>
              <w:t>o</w:t>
            </w:r>
            <w:r>
              <w:rPr>
                <w:rFonts w:asciiTheme="minorHAnsi" w:hAnsiTheme="minorHAnsi" w:cstheme="minorHAnsi"/>
                <w:b/>
                <w:bCs/>
                <w:spacing w:val="2"/>
                <w:sz w:val="21"/>
                <w:szCs w:val="21"/>
                <w:u w:val="single"/>
                <w:shd w:val="clear" w:color="auto" w:fill="FFFFFF"/>
              </w:rPr>
              <w:t xml:space="preserve"> </w:t>
            </w:r>
            <w:r w:rsidRPr="00184D15">
              <w:rPr>
                <w:rFonts w:asciiTheme="minorHAnsi" w:hAnsiTheme="minorHAnsi" w:cstheme="minorHAnsi"/>
                <w:color w:val="000000"/>
                <w:sz w:val="21"/>
                <w:szCs w:val="21"/>
              </w:rPr>
              <w:t xml:space="preserve">aplinkos apsaugos vadybos sistemos reikalavimus pagal </w:t>
            </w:r>
            <w:r w:rsidRPr="00184D1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r w:rsidRPr="00BA3666">
              <w:rPr>
                <w:rFonts w:asciiTheme="minorHAnsi" w:hAnsiTheme="minorHAnsi" w:cstheme="minorHAnsi"/>
                <w:b/>
                <w:i/>
                <w:spacing w:val="2"/>
                <w:sz w:val="21"/>
                <w:szCs w:val="21"/>
                <w:shd w:val="clear" w:color="auto" w:fill="FFFFFF"/>
              </w:rPr>
              <w:t xml:space="preserve">arba </w:t>
            </w:r>
            <w:r w:rsidR="00BA3666" w:rsidRPr="005F0AA3">
              <w:rPr>
                <w:rFonts w:asciiTheme="minorHAnsi" w:hAnsiTheme="minorHAnsi" w:cstheme="minorHAnsi"/>
                <w:bCs/>
                <w:iCs/>
                <w:spacing w:val="2"/>
                <w:sz w:val="21"/>
                <w:szCs w:val="21"/>
                <w:shd w:val="clear" w:color="auto" w:fill="FFFFFF"/>
              </w:rPr>
              <w:t xml:space="preserve"> </w:t>
            </w:r>
            <w:r w:rsidR="005F0AA3" w:rsidRPr="005F0AA3">
              <w:rPr>
                <w:rFonts w:asciiTheme="minorHAnsi" w:hAnsiTheme="minorHAnsi" w:cstheme="minorHAnsi"/>
                <w:bCs/>
                <w:iCs/>
                <w:spacing w:val="2"/>
                <w:sz w:val="21"/>
                <w:szCs w:val="21"/>
                <w:shd w:val="clear" w:color="auto" w:fill="FFFFFF"/>
              </w:rPr>
              <w:t>pateikiami</w:t>
            </w:r>
            <w:r w:rsidR="005F0AA3">
              <w:rPr>
                <w:rFonts w:asciiTheme="minorHAnsi" w:hAnsiTheme="minorHAnsi" w:cstheme="minorHAnsi"/>
                <w:b/>
                <w:i/>
                <w:spacing w:val="2"/>
                <w:sz w:val="21"/>
                <w:szCs w:val="21"/>
                <w:shd w:val="clear" w:color="auto" w:fill="FFFFFF"/>
              </w:rPr>
              <w:t xml:space="preserve"> </w:t>
            </w:r>
            <w:r w:rsidRPr="00184D1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r w:rsidR="00BA3666">
              <w:rPr>
                <w:rFonts w:asciiTheme="minorHAnsi" w:hAnsiTheme="minorHAnsi" w:cstheme="minorHAnsi"/>
                <w:spacing w:val="2"/>
                <w:sz w:val="21"/>
                <w:szCs w:val="21"/>
                <w:shd w:val="clear" w:color="auto" w:fill="FFFFFF"/>
              </w:rPr>
              <w:t xml:space="preserve"> </w:t>
            </w:r>
            <w:r w:rsidR="00BA3666" w:rsidRPr="00600200">
              <w:rPr>
                <w:rFonts w:ascii="Calibri" w:hAnsi="Calibri" w:cs="Calibri"/>
                <w:spacing w:val="2"/>
                <w:sz w:val="21"/>
                <w:szCs w:val="21"/>
                <w:shd w:val="clear" w:color="auto" w:fill="FFFFFF"/>
              </w:rPr>
              <w:t>(</w:t>
            </w:r>
            <w:r w:rsidR="00BA3666" w:rsidRPr="00600200">
              <w:rPr>
                <w:rFonts w:ascii="Calibri" w:hAnsi="Calibri" w:cs="Calibri"/>
                <w:color w:val="000000"/>
                <w:sz w:val="21"/>
                <w:szCs w:val="21"/>
              </w:rPr>
              <w:t>lygiaverčiai įrodymai priimami tik jeigu tiekėjas dėl nuo jo nepriklausančių objektyvių priežasčių negali pateikti sertifikatų per nustatytą laiką).</w:t>
            </w:r>
          </w:p>
          <w:p w14:paraId="304B8631" w14:textId="77777777" w:rsidR="00BA3666" w:rsidRPr="00184D15" w:rsidRDefault="00BA3666" w:rsidP="00BA3666">
            <w:pPr>
              <w:jc w:val="both"/>
              <w:rPr>
                <w:rFonts w:asciiTheme="minorHAnsi" w:hAnsiTheme="minorHAnsi" w:cstheme="minorHAnsi"/>
                <w:color w:val="000000"/>
                <w:sz w:val="21"/>
                <w:szCs w:val="21"/>
              </w:rPr>
            </w:pPr>
            <w:r w:rsidRPr="00184D15">
              <w:rPr>
                <w:rFonts w:asciiTheme="minorHAnsi" w:hAnsiTheme="minorHAnsi" w:cstheme="minorHAnsi"/>
                <w:sz w:val="21"/>
                <w:szCs w:val="21"/>
              </w:rPr>
              <w:t>Pateikiamos atitinkamų dokumentų skaitmeninės kopijos.</w:t>
            </w:r>
          </w:p>
          <w:p w14:paraId="045EDFD6" w14:textId="77777777" w:rsidR="00BA3666" w:rsidRDefault="00BA3666" w:rsidP="00EB72FA">
            <w:pPr>
              <w:jc w:val="both"/>
              <w:rPr>
                <w:rFonts w:asciiTheme="minorHAnsi" w:hAnsiTheme="minorHAnsi" w:cstheme="minorHAnsi"/>
                <w:sz w:val="21"/>
                <w:szCs w:val="21"/>
              </w:rPr>
            </w:pPr>
          </w:p>
          <w:p w14:paraId="2920E1CE" w14:textId="768FC3FE" w:rsidR="005C12C3" w:rsidRPr="00184D15" w:rsidRDefault="005C12C3" w:rsidP="00EB72FA">
            <w:pPr>
              <w:jc w:val="both"/>
              <w:rPr>
                <w:rFonts w:asciiTheme="minorHAnsi" w:hAnsiTheme="minorHAnsi" w:cstheme="minorHAnsi"/>
                <w:b/>
                <w:color w:val="FF0000"/>
                <w:sz w:val="21"/>
                <w:szCs w:val="21"/>
                <w:u w:val="single"/>
              </w:rPr>
            </w:pPr>
            <w:r w:rsidRPr="00184D15">
              <w:rPr>
                <w:rFonts w:asciiTheme="minorHAnsi" w:hAnsiTheme="minorHAnsi" w:cstheme="minorHAnsi"/>
                <w:sz w:val="21"/>
                <w:szCs w:val="21"/>
              </w:rPr>
              <w:t xml:space="preserve">* </w:t>
            </w:r>
            <w:r w:rsidRPr="00184D1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84D15">
              <w:rPr>
                <w:rFonts w:asciiTheme="minorHAnsi" w:hAnsiTheme="minorHAnsi" w:cstheme="minorHAnsi"/>
                <w:b/>
                <w:i/>
                <w:iCs/>
                <w:color w:val="FF0000"/>
                <w:spacing w:val="2"/>
                <w:sz w:val="21"/>
                <w:szCs w:val="21"/>
                <w:u w:val="single"/>
              </w:rPr>
              <w:t>ir būtų išviešintas teikiant pasiūlymą.</w:t>
            </w:r>
          </w:p>
          <w:p w14:paraId="6D837213" w14:textId="77777777" w:rsidR="005C12C3" w:rsidRPr="00184D15" w:rsidRDefault="005C12C3" w:rsidP="00EB72FA">
            <w:pPr>
              <w:jc w:val="both"/>
              <w:rPr>
                <w:rStyle w:val="Hipersaitas"/>
                <w:rFonts w:ascii="Calibri" w:hAnsi="Calibri" w:cs="Calibri"/>
                <w:sz w:val="21"/>
                <w:szCs w:val="21"/>
              </w:rPr>
            </w:pPr>
            <w:hyperlink r:id="rId22" w:history="1">
              <w:r w:rsidRPr="00184D15">
                <w:rPr>
                  <w:rStyle w:val="Hipersaitas"/>
                  <w:rFonts w:ascii="Calibri" w:hAnsi="Calibri" w:cs="Calibri"/>
                  <w:sz w:val="21"/>
                  <w:szCs w:val="21"/>
                </w:rPr>
                <w:t>https://klausk.vpt.lt/hc/lt/articles/7057421008540-Kas-turi-atitikti-pirkimo-dokumentuose-keliam%C4%85-reikalavim%C4%85-d%C4%97l-aplinkos-apsaugos-</w:t>
              </w:r>
              <w:r w:rsidRPr="00184D15">
                <w:rPr>
                  <w:rStyle w:val="Hipersaitas"/>
                  <w:rFonts w:ascii="Calibri" w:hAnsi="Calibri" w:cs="Calibri"/>
                  <w:sz w:val="21"/>
                  <w:szCs w:val="21"/>
                </w:rPr>
                <w:lastRenderedPageBreak/>
                <w:t>vadybos-sistemos-standart%C5%B3-ISO-14001-EMAS-ir-kt-kai-reikalavimas-keliamas-visai-pirkimo-sutar%C4%8Diai-visam-perkamam-objektui-</w:t>
              </w:r>
            </w:hyperlink>
          </w:p>
          <w:p w14:paraId="66BC45BA" w14:textId="77777777" w:rsidR="005C12C3" w:rsidRPr="00184D15" w:rsidRDefault="005C12C3" w:rsidP="00EB72FA">
            <w:pPr>
              <w:jc w:val="both"/>
              <w:rPr>
                <w:rFonts w:ascii="Calibri" w:hAnsi="Calibri" w:cs="Calibri"/>
                <w:sz w:val="21"/>
                <w:szCs w:val="21"/>
              </w:rPr>
            </w:pPr>
          </w:p>
          <w:p w14:paraId="28FB65FD" w14:textId="77777777" w:rsidR="005C12C3" w:rsidRPr="00184D15" w:rsidRDefault="005C12C3" w:rsidP="00EB72FA">
            <w:pPr>
              <w:jc w:val="both"/>
              <w:rPr>
                <w:rFonts w:asciiTheme="minorHAnsi" w:hAnsiTheme="minorHAnsi" w:cstheme="minorHAnsi"/>
                <w:color w:val="000000"/>
                <w:sz w:val="21"/>
                <w:szCs w:val="21"/>
              </w:rPr>
            </w:pPr>
            <w:r w:rsidRPr="00184D15">
              <w:rPr>
                <w:rFonts w:asciiTheme="minorHAnsi" w:hAnsiTheme="minorHAnsi" w:cstheme="minorHAnsi"/>
                <w:i/>
                <w:spacing w:val="2"/>
                <w:sz w:val="21"/>
                <w:szCs w:val="21"/>
                <w:u w:val="single"/>
                <w:shd w:val="clear" w:color="auto" w:fill="FFFFFF"/>
              </w:rPr>
              <w:t>Pastaba.</w:t>
            </w:r>
            <w:r w:rsidRPr="00BA3666">
              <w:rPr>
                <w:rFonts w:asciiTheme="minorHAnsi" w:hAnsiTheme="minorHAnsi" w:cstheme="minorHAnsi"/>
                <w:i/>
                <w:spacing w:val="2"/>
                <w:sz w:val="21"/>
                <w:szCs w:val="21"/>
                <w:shd w:val="clear" w:color="auto" w:fill="FFFFFF"/>
              </w:rPr>
              <w:t xml:space="preserve"> </w:t>
            </w:r>
            <w:r w:rsidRPr="00184D15">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267D0710" w14:textId="77777777" w:rsidR="005C12C3" w:rsidRPr="00184D15" w:rsidRDefault="005C12C3" w:rsidP="005C12C3">
      <w:pPr>
        <w:spacing w:after="0" w:line="240" w:lineRule="auto"/>
        <w:jc w:val="center"/>
        <w:rPr>
          <w:rFonts w:cstheme="minorHAnsi"/>
          <w:b/>
          <w:bCs/>
          <w:smallCaps/>
        </w:rPr>
      </w:pPr>
      <w:r w:rsidRPr="00184D15">
        <w:rPr>
          <w:rFonts w:eastAsiaTheme="minorHAnsi" w:cstheme="minorHAnsi"/>
          <w:lang w:eastAsia="en-US"/>
        </w:rPr>
        <w:lastRenderedPageBreak/>
        <w:t>__________</w:t>
      </w:r>
    </w:p>
    <w:p w14:paraId="49D87DB2" w14:textId="72232427" w:rsidR="006B5A57" w:rsidRPr="00BA3666" w:rsidRDefault="005C12C3" w:rsidP="00BA3666">
      <w:pPr>
        <w:rPr>
          <w:rFonts w:cstheme="minorHAnsi"/>
          <w:b/>
          <w:bCs/>
          <w:smallCaps/>
        </w:rPr>
      </w:pPr>
      <w:r w:rsidRPr="00184D15">
        <w:rPr>
          <w:rFonts w:cstheme="minorHAnsi"/>
          <w:b/>
          <w:bCs/>
          <w:smallCaps/>
        </w:rPr>
        <w:br w:type="page"/>
      </w:r>
    </w:p>
    <w:p w14:paraId="3ED2D9D8" w14:textId="4E0FEB21" w:rsidR="005557ED" w:rsidRPr="003107CC" w:rsidRDefault="005557ED" w:rsidP="00BA3666">
      <w:pPr>
        <w:pStyle w:val="Sraopastraipa"/>
        <w:spacing w:after="0" w:line="20" w:lineRule="atLeast"/>
        <w:ind w:left="0"/>
        <w:rPr>
          <w:rFonts w:eastAsiaTheme="minorHAnsi" w:cstheme="minorHAnsi"/>
        </w:rPr>
        <w:sectPr w:rsidR="005557ED" w:rsidRPr="003107CC" w:rsidSect="003E605F">
          <w:footerReference w:type="default" r:id="rId23"/>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061450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061450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7"/>
      <w:bookmarkEnd w:id="68"/>
      <w:bookmarkEnd w:id="69"/>
      <w:bookmarkEnd w:id="70"/>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556E5038" w14:textId="77777777" w:rsidR="00600200" w:rsidRPr="00907728" w:rsidRDefault="00600200" w:rsidP="00600200">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 xml:space="preserve">Ekonominis naudingumas (S) apskaičiuojamas sudedant tiekėjo pasiūlymo kainos (C) ir socialinio kriterijaus (B) balus </w:t>
      </w:r>
      <w:proofErr w:type="spellStart"/>
      <w:r w:rsidRPr="00907728">
        <w:rPr>
          <w:rFonts w:ascii="Calibri" w:eastAsia="Times New Roman" w:hAnsi="Calibri" w:cs="Calibri"/>
          <w:iCs/>
          <w:color w:val="000000"/>
          <w:spacing w:val="-5"/>
        </w:rPr>
        <w:t>balus</w:t>
      </w:r>
      <w:proofErr w:type="spellEnd"/>
      <w:r w:rsidRPr="00907728">
        <w:rPr>
          <w:rFonts w:ascii="Calibri" w:eastAsia="Times New Roman" w:hAnsi="Calibri" w:cs="Calibri"/>
          <w:iCs/>
          <w:color w:val="000000"/>
          <w:spacing w:val="-5"/>
        </w:rPr>
        <w:t>:</w:t>
      </w:r>
      <w:r w:rsidRPr="00907728">
        <w:rPr>
          <w:rFonts w:ascii="Calibri" w:eastAsia="Times New Roman" w:hAnsi="Calibri" w:cs="Calibri"/>
          <w:iCs/>
          <w:spacing w:val="-5"/>
        </w:rPr>
        <w:t xml:space="preserve"> </w:t>
      </w:r>
    </w:p>
    <w:p w14:paraId="0408518F" w14:textId="77777777"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4E2D8CED" w14:textId="77777777" w:rsidR="00600200" w:rsidRPr="00907728" w:rsidRDefault="00600200" w:rsidP="00600200">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7F629D4D" w14:textId="77777777" w:rsidR="00600200" w:rsidRPr="00907728" w:rsidRDefault="00600200" w:rsidP="00600200">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0539A1CA"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0F007DF4"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20ECBCA1"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350D2ECD"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55C93ECB"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247AE729" w14:textId="57532805"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**P</w:t>
      </w:r>
      <w:r>
        <w:rPr>
          <w:rFonts w:ascii="Calibri" w:eastAsia="Times New Roman" w:hAnsi="Calibri" w:cs="Calibri"/>
          <w:spacing w:val="-5"/>
        </w:rPr>
        <w:t>irkėjo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Pr="00E34FE4">
        <w:rPr>
          <w:rFonts w:ascii="Calibri" w:eastAsia="Times New Roman" w:hAnsi="Calibri" w:cs="Calibri"/>
          <w:bCs/>
        </w:rPr>
        <w:t>invazinės rūšies augalų</w:t>
      </w:r>
      <w:r>
        <w:rPr>
          <w:rFonts w:ascii="Calibri" w:eastAsia="Times New Roman" w:hAnsi="Calibri" w:cs="Calibri"/>
          <w:bCs/>
        </w:rPr>
        <w:t xml:space="preserve"> (</w:t>
      </w:r>
      <w:proofErr w:type="spellStart"/>
      <w:r>
        <w:rPr>
          <w:rFonts w:ascii="Calibri" w:eastAsia="Times New Roman" w:hAnsi="Calibri" w:cs="Calibri"/>
          <w:bCs/>
        </w:rPr>
        <w:t>Sosnovskio</w:t>
      </w:r>
      <w:proofErr w:type="spellEnd"/>
      <w:r>
        <w:rPr>
          <w:rFonts w:ascii="Calibri" w:eastAsia="Times New Roman" w:hAnsi="Calibri" w:cs="Calibri"/>
          <w:bCs/>
        </w:rPr>
        <w:t xml:space="preserve"> barščių)</w:t>
      </w:r>
      <w:r w:rsidRPr="00E34FE4">
        <w:rPr>
          <w:rFonts w:ascii="Calibri" w:eastAsia="Times New Roman" w:hAnsi="Calibri" w:cs="Calibri"/>
          <w:bCs/>
        </w:rPr>
        <w:t xml:space="preserve"> naikinimo Kauno miesto savivaldybės </w:t>
      </w:r>
      <w:r w:rsidR="00B61853">
        <w:rPr>
          <w:rFonts w:ascii="Calibri" w:eastAsia="Times New Roman" w:hAnsi="Calibri" w:cs="Calibri"/>
          <w:bCs/>
        </w:rPr>
        <w:t xml:space="preserve">Šilainių ir Vilijampolės </w:t>
      </w:r>
      <w:r w:rsidRPr="00E34FE4">
        <w:rPr>
          <w:rFonts w:ascii="Calibri" w:eastAsia="Times New Roman" w:hAnsi="Calibri" w:cs="Calibri"/>
          <w:bCs/>
        </w:rPr>
        <w:t xml:space="preserve">seniūnijose </w:t>
      </w:r>
      <w:r w:rsidRPr="00E34FE4">
        <w:rPr>
          <w:rFonts w:ascii="Calibri" w:eastAsia="Times New Roman" w:hAnsi="Calibri" w:cs="Calibri"/>
          <w:kern w:val="2"/>
          <w:lang w:eastAsia="en-US"/>
        </w:rPr>
        <w:t>paslauga</w:t>
      </w:r>
      <w:r>
        <w:rPr>
          <w:rFonts w:ascii="Calibri" w:eastAsia="Times New Roman" w:hAnsi="Calibri" w:cs="Calibri"/>
          <w:kern w:val="2"/>
          <w:lang w:eastAsia="en-US"/>
        </w:rPr>
        <w:t xml:space="preserve">s </w:t>
      </w:r>
      <w:r w:rsidRPr="00907728">
        <w:rPr>
          <w:rFonts w:ascii="Calibri" w:eastAsia="Times New Roman" w:hAnsi="Calibri" w:cs="Calibri"/>
        </w:rPr>
        <w:t>teiksiantys darbuotojai, įskaitant ir subt</w:t>
      </w:r>
      <w:r>
        <w:rPr>
          <w:rFonts w:ascii="Calibri" w:eastAsia="Times New Roman" w:hAnsi="Calibri" w:cs="Calibri"/>
        </w:rPr>
        <w:t>ie</w:t>
      </w:r>
      <w:r w:rsidRPr="00907728">
        <w:rPr>
          <w:rFonts w:ascii="Calibri" w:eastAsia="Times New Roman" w:hAnsi="Calibri" w:cs="Calibri"/>
        </w:rPr>
        <w:t xml:space="preserve">kėjų, jei jie pasitelkiami, darbuotojus (išskyrus </w:t>
      </w:r>
      <w:r>
        <w:rPr>
          <w:rFonts w:ascii="Calibri" w:eastAsia="Times New Roman" w:hAnsi="Calibri" w:cs="Calibri"/>
        </w:rPr>
        <w:t>t</w:t>
      </w:r>
      <w:r w:rsidRPr="00907728">
        <w:rPr>
          <w:rFonts w:ascii="Calibri" w:eastAsia="Times New Roman" w:hAnsi="Calibri" w:cs="Calibri"/>
        </w:rPr>
        <w:t xml:space="preserve">iekėjo administracijos darbuotojus, vadovus, </w:t>
      </w:r>
      <w:r>
        <w:rPr>
          <w:rFonts w:ascii="Calibri" w:eastAsia="Times New Roman" w:hAnsi="Calibri" w:cs="Calibri"/>
        </w:rPr>
        <w:t xml:space="preserve">kurie </w:t>
      </w:r>
      <w:r w:rsidRPr="00907728">
        <w:rPr>
          <w:rFonts w:ascii="Calibri" w:eastAsia="Times New Roman" w:hAnsi="Calibri" w:cs="Calibri"/>
        </w:rPr>
        <w:t>tiesiogiai ne</w:t>
      </w:r>
      <w:r>
        <w:rPr>
          <w:rFonts w:ascii="Calibri" w:eastAsia="Times New Roman" w:hAnsi="Calibri" w:cs="Calibri"/>
        </w:rPr>
        <w:t>teiks</w:t>
      </w:r>
      <w:r w:rsidRPr="00907728">
        <w:rPr>
          <w:rFonts w:ascii="Calibri" w:eastAsia="Times New Roman" w:hAnsi="Calibri" w:cs="Calibri"/>
        </w:rPr>
        <w:t xml:space="preserve"> perkamų paslaugų),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A02DB9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2.1. Tiekėjas Pasiūlymo (2 priedas) 2 punkte turi nurodyti siūlomą mokėti darbo užmokesčio mėnesio medianą P</w:t>
      </w:r>
      <w:r>
        <w:rPr>
          <w:rFonts w:ascii="Calibri" w:eastAsia="Times New Roman" w:hAnsi="Calibri" w:cs="Calibri"/>
          <w:spacing w:val="-5"/>
        </w:rPr>
        <w:t>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7AAE5B68"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p>
    <w:p w14:paraId="0DF5B027"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257375F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5980C471" w14:textId="77777777"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 xml:space="preserve">2.5. </w:t>
      </w:r>
      <w:r w:rsidRPr="00907728">
        <w:rPr>
          <w:rFonts w:ascii="Calibri" w:eastAsia="Times New Roman" w:hAnsi="Calibri" w:cs="Calibri"/>
        </w:rPr>
        <w:t xml:space="preserve">Sudarius sutartį, bet ne vėliau kaip per 3 darbo dienas nuo sutarties įsigaliojimo, </w:t>
      </w:r>
      <w:r>
        <w:rPr>
          <w:rFonts w:ascii="Calibri" w:eastAsia="Times New Roman" w:hAnsi="Calibri" w:cs="Calibri"/>
        </w:rPr>
        <w:t>t</w:t>
      </w:r>
      <w:r w:rsidRPr="00907728">
        <w:rPr>
          <w:rFonts w:ascii="Calibri" w:eastAsia="Times New Roman" w:hAnsi="Calibri" w:cs="Calibri"/>
        </w:rPr>
        <w:t xml:space="preserve">iekėjas privalo pateikti </w:t>
      </w:r>
      <w:r>
        <w:rPr>
          <w:rFonts w:ascii="Calibri" w:eastAsia="Times New Roman" w:hAnsi="Calibri" w:cs="Calibri"/>
        </w:rPr>
        <w:t xml:space="preserve">Pirkėjui </w:t>
      </w:r>
      <w:r w:rsidRPr="00907728">
        <w:rPr>
          <w:rFonts w:ascii="Calibri" w:eastAsia="Times New Roman" w:hAnsi="Calibri" w:cs="Calibri"/>
        </w:rPr>
        <w:t xml:space="preserve">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eastAsia="Times New Roman" w:hAnsi="Calibri" w:cs="Calibri"/>
        </w:rPr>
        <w:t>P</w:t>
      </w:r>
      <w:r w:rsidRPr="00907728">
        <w:rPr>
          <w:rFonts w:ascii="Calibri" w:eastAsia="Times New Roman" w:hAnsi="Calibri" w:cs="Calibri"/>
        </w:rPr>
        <w:t xml:space="preserve">asiūlymo 2 punkte ir sutarties specialiųjų sąlygų </w:t>
      </w:r>
      <w:r>
        <w:rPr>
          <w:rFonts w:ascii="Calibri" w:eastAsia="Times New Roman" w:hAnsi="Calibri" w:cs="Calibri"/>
        </w:rPr>
        <w:t>6.3.1</w:t>
      </w:r>
      <w:r w:rsidRPr="00907728">
        <w:rPr>
          <w:rFonts w:ascii="Calibri" w:eastAsia="Times New Roman" w:hAnsi="Calibri" w:cs="Calibri"/>
        </w:rPr>
        <w:t xml:space="preserve"> punkte. Sutarties vykdymo metu, pasikeitus nurodytai informacijai, tiekėjas nedelsdamas privalo informuoti </w:t>
      </w:r>
      <w:r>
        <w:rPr>
          <w:rFonts w:ascii="Calibri" w:eastAsia="Times New Roman" w:hAnsi="Calibri" w:cs="Calibri"/>
        </w:rPr>
        <w:t>Pirkėją</w:t>
      </w:r>
      <w:r w:rsidRPr="00907728">
        <w:rPr>
          <w:rFonts w:ascii="Calibri" w:eastAsia="Times New Roman" w:hAnsi="Calibri" w:cs="Calibri"/>
        </w:rPr>
        <w:t xml:space="preserve"> ir pateikti atnaujintą Nurodytų darbuotojų sąrašą (</w:t>
      </w:r>
      <w:r w:rsidRPr="00907728">
        <w:rPr>
          <w:rFonts w:ascii="Calibri" w:eastAsia="Times New Roman" w:hAnsi="Calibri" w:cs="Calibri"/>
          <w:i/>
        </w:rPr>
        <w:t>ši nuostata taikoma, jeigu tiekėjui už socialinį</w:t>
      </w:r>
      <w:r>
        <w:rPr>
          <w:rFonts w:ascii="Calibri" w:eastAsia="Times New Roman" w:hAnsi="Calibri" w:cs="Calibri"/>
          <w:i/>
        </w:rPr>
        <w:t xml:space="preserve"> (kokybės)</w:t>
      </w:r>
      <w:r w:rsidRPr="00907728">
        <w:rPr>
          <w:rFonts w:ascii="Calibri" w:eastAsia="Times New Roman" w:hAnsi="Calibri" w:cs="Calibri"/>
          <w:i/>
        </w:rPr>
        <w:t xml:space="preserve"> kriterijų buvo skirta daugiau kaip 0 balų</w:t>
      </w:r>
      <w:r w:rsidRPr="00907728">
        <w:rPr>
          <w:rFonts w:ascii="Calibri" w:eastAsia="Times New Roman" w:hAnsi="Calibri" w:cs="Calibri"/>
        </w:rPr>
        <w:t>).</w:t>
      </w:r>
    </w:p>
    <w:p w14:paraId="3BFD02BC"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reikšmių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vidurkio daugiau kaip 30 proc. arba ženkliai skirsis nuo viešai skelbiamų reikšmių).</w:t>
      </w:r>
    </w:p>
    <w:p w14:paraId="745EBE69"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Tiekėjas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specialiųjų sąlygų </w:t>
      </w:r>
      <w:r>
        <w:rPr>
          <w:rFonts w:ascii="Calibri" w:eastAsia="Times New Roman" w:hAnsi="Calibri" w:cs="Calibri"/>
        </w:rPr>
        <w:t>6.3.1</w:t>
      </w:r>
      <w:r w:rsidRPr="00907728">
        <w:rPr>
          <w:rFonts w:ascii="Calibri" w:eastAsia="Times New Roman" w:hAnsi="Calibri" w:cs="Calibri"/>
        </w:rPr>
        <w:t xml:space="preserve"> punkte</w:t>
      </w:r>
      <w:r w:rsidRPr="00907728">
        <w:rPr>
          <w:rFonts w:ascii="Calibri" w:eastAsia="Times New Roman" w:hAnsi="Calibri" w:cs="Calibri"/>
          <w:spacing w:val="-5"/>
        </w:rPr>
        <w:t xml:space="preserve"> darbo užmokesčio mėnesio medianą. P</w:t>
      </w:r>
      <w:r>
        <w:rPr>
          <w:rFonts w:ascii="Calibri" w:eastAsia="Times New Roman" w:hAnsi="Calibri" w:cs="Calibri"/>
          <w:spacing w:val="-5"/>
        </w:rPr>
        <w:t>irkėjas</w:t>
      </w:r>
      <w:r w:rsidRPr="00907728">
        <w:rPr>
          <w:rFonts w:ascii="Calibri" w:eastAsia="Times New Roman" w:hAnsi="Calibri" w:cs="Calibri"/>
          <w:spacing w:val="-5"/>
        </w:rPr>
        <w:t xml:space="preserve"> patikrins, ar </w:t>
      </w:r>
      <w:r>
        <w:rPr>
          <w:rFonts w:ascii="Calibri" w:eastAsia="Times New Roman" w:hAnsi="Calibri" w:cs="Calibri"/>
          <w:spacing w:val="-5"/>
        </w:rPr>
        <w:t>t</w:t>
      </w:r>
      <w:r w:rsidRPr="00907728">
        <w:rPr>
          <w:rFonts w:ascii="Calibri" w:eastAsia="Times New Roman" w:hAnsi="Calibri" w:cs="Calibr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Pr>
          <w:rFonts w:ascii="Calibri" w:eastAsia="Times New Roman" w:hAnsi="Calibri" w:cs="Calibri"/>
          <w:spacing w:val="-5"/>
        </w:rPr>
        <w:t>irkėjui</w:t>
      </w:r>
      <w:r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Pirkėjas</w:t>
      </w:r>
      <w:r w:rsidRPr="00907728">
        <w:rPr>
          <w:rFonts w:ascii="Calibri" w:eastAsia="Times New Roman" w:hAnsi="Calibri" w:cs="Calibri"/>
          <w:spacing w:val="-5"/>
        </w:rPr>
        <w:t xml:space="preserve"> apie </w:t>
      </w:r>
      <w:r>
        <w:rPr>
          <w:rFonts w:ascii="Calibri" w:eastAsia="Times New Roman" w:hAnsi="Calibri" w:cs="Calibri"/>
          <w:spacing w:val="-5"/>
        </w:rPr>
        <w:t>t</w:t>
      </w:r>
      <w:r w:rsidRPr="00907728">
        <w:rPr>
          <w:rFonts w:ascii="Calibri" w:eastAsia="Times New Roman" w:hAnsi="Calibri" w:cs="Calibri"/>
          <w:spacing w:val="-5"/>
        </w:rPr>
        <w:t xml:space="preserve">iekėjo Nurodytiems darbuotojams mokamo darbo užmokesčio mėnesio medianą turi pateikti pats </w:t>
      </w:r>
      <w:r>
        <w:rPr>
          <w:rFonts w:ascii="Calibri" w:eastAsia="Times New Roman" w:hAnsi="Calibri" w:cs="Calibri"/>
          <w:spacing w:val="-5"/>
        </w:rPr>
        <w:t>t</w:t>
      </w:r>
      <w:r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utarties įsigaliojimo pateikti P</w:t>
      </w:r>
      <w:r>
        <w:rPr>
          <w:rFonts w:ascii="Calibri" w:eastAsia="Times New Roman" w:hAnsi="Calibri" w:cs="Calibri"/>
          <w:spacing w:val="-5"/>
        </w:rPr>
        <w:t>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71BBB35C"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šių įsipareigojimų, P</w:t>
      </w:r>
      <w:r>
        <w:rPr>
          <w:rFonts w:ascii="Calibri" w:eastAsia="Times New Roman" w:hAnsi="Calibri" w:cs="Calibri"/>
          <w:spacing w:val="-5"/>
        </w:rPr>
        <w:t>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48DCBBF2" w14:textId="77777777" w:rsidR="00600200"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5722FF91" w14:textId="77777777" w:rsidR="00600200" w:rsidRPr="00E56AFE" w:rsidRDefault="00600200" w:rsidP="00600200">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B3308B" w14:textId="77777777" w:rsidR="00600200" w:rsidRDefault="00600200" w:rsidP="00600200">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195A40A8" w14:textId="77777777" w:rsidR="00600200" w:rsidRDefault="00600200" w:rsidP="00600200">
      <w:pPr>
        <w:jc w:val="center"/>
        <w:rPr>
          <w:rFonts w:ascii="Calibri" w:eastAsia="Times New Roman" w:hAnsi="Calibri" w:cs="Calibri"/>
        </w:rPr>
      </w:pPr>
      <w:r w:rsidRPr="00290BDB">
        <w:rPr>
          <w:rFonts w:ascii="Calibri" w:eastAsia="Times New Roman" w:hAnsi="Calibri" w:cs="Calibri"/>
        </w:rPr>
        <w:t>___________</w:t>
      </w: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00614506"/>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1"/>
      <w:bookmarkEnd w:id="72"/>
      <w:bookmarkEnd w:id="73"/>
    </w:p>
    <w:p w14:paraId="024E1BAF" w14:textId="77777777" w:rsidR="00FE3D7C" w:rsidRPr="003107CC" w:rsidRDefault="00FE3D7C" w:rsidP="00FE3D7C">
      <w:pPr>
        <w:jc w:val="center"/>
        <w:rPr>
          <w:rFonts w:cstheme="minorHAnsi"/>
          <w:b/>
          <w:szCs w:val="24"/>
        </w:rPr>
      </w:pPr>
    </w:p>
    <w:p w14:paraId="63A838AA" w14:textId="77777777" w:rsidR="00CF7EA5" w:rsidRPr="00184D15" w:rsidRDefault="00CF7EA5" w:rsidP="00CF7EA5">
      <w:pPr>
        <w:pStyle w:val="Paantrat"/>
        <w:jc w:val="center"/>
        <w:rPr>
          <w:rFonts w:cstheme="minorHAnsi"/>
          <w:b/>
          <w:bCs/>
          <w:smallCaps/>
          <w:sz w:val="21"/>
          <w:szCs w:val="21"/>
        </w:rPr>
      </w:pPr>
      <w:r>
        <w:rPr>
          <w:rFonts w:cstheme="minorHAnsi"/>
          <w:sz w:val="21"/>
          <w:szCs w:val="21"/>
        </w:rPr>
        <w:t>PASLAUGŲ TEIKIMO</w:t>
      </w:r>
      <w:r w:rsidRPr="00184D15">
        <w:rPr>
          <w:rFonts w:cstheme="minorHAnsi"/>
          <w:sz w:val="21"/>
          <w:szCs w:val="21"/>
        </w:rPr>
        <w:t xml:space="preserve"> sutartis</w:t>
      </w:r>
    </w:p>
    <w:p w14:paraId="4792B1BE" w14:textId="77777777" w:rsidR="00CF7EA5" w:rsidRPr="00184D15" w:rsidRDefault="00CF7EA5" w:rsidP="00CF7EA5">
      <w:pPr>
        <w:jc w:val="center"/>
        <w:rPr>
          <w:rFonts w:cstheme="minorHAnsi"/>
        </w:rPr>
      </w:pPr>
      <w:r w:rsidRPr="0012428B">
        <w:rPr>
          <w:rFonts w:cstheme="minorHAnsi"/>
        </w:rPr>
        <w:t>Sutarties projektas ir jo priedas „Techninė specifikacija“</w:t>
      </w:r>
      <w:r w:rsidRPr="0012428B" w:rsidDel="008153A6">
        <w:rPr>
          <w:rFonts w:cstheme="minorHAnsi"/>
        </w:rPr>
        <w:t xml:space="preserve"> </w:t>
      </w:r>
      <w:r w:rsidRPr="0012428B">
        <w:rPr>
          <w:rFonts w:cstheme="minorHAnsi"/>
        </w:rPr>
        <w:t xml:space="preserve">pridedamas atskiru </w:t>
      </w:r>
      <w:proofErr w:type="spellStart"/>
      <w:r>
        <w:rPr>
          <w:rFonts w:cstheme="minorHAnsi"/>
        </w:rPr>
        <w:t>pdf</w:t>
      </w:r>
      <w:proofErr w:type="spellEnd"/>
      <w:r>
        <w:rPr>
          <w:rFonts w:cstheme="minorHAnsi"/>
        </w:rPr>
        <w:t xml:space="preserve">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4" w:name="_Ref39586171"/>
      <w:bookmarkStart w:id="75" w:name="_Ref39673580"/>
      <w:bookmarkStart w:id="76" w:name="_Ref39674283"/>
      <w:bookmarkStart w:id="77" w:name="_Toc200614507"/>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7"/>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8" w:name="_Toc20061450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2368DD0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1107F" w14:textId="77777777" w:rsidR="005B6899" w:rsidRDefault="005B6899" w:rsidP="00D05666">
      <w:r>
        <w:separator/>
      </w:r>
    </w:p>
  </w:endnote>
  <w:endnote w:type="continuationSeparator" w:id="0">
    <w:p w14:paraId="1398C123" w14:textId="77777777" w:rsidR="005B6899" w:rsidRDefault="005B6899" w:rsidP="00D05666">
      <w:r>
        <w:continuationSeparator/>
      </w:r>
    </w:p>
  </w:endnote>
  <w:endnote w:type="continuationNotice" w:id="1">
    <w:p w14:paraId="4413EF69" w14:textId="77777777" w:rsidR="005B6899" w:rsidRDefault="005B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2106450"/>
      <w:docPartObj>
        <w:docPartGallery w:val="Page Numbers (Bottom of Page)"/>
        <w:docPartUnique/>
      </w:docPartObj>
    </w:sdtPr>
    <w:sdtEndPr/>
    <w:sdtContent>
      <w:p w14:paraId="5E05DDCB" w14:textId="2E9D6517" w:rsidR="00DF341B" w:rsidRDefault="00DF341B">
        <w:pPr>
          <w:pStyle w:val="Porat"/>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E2866" w14:textId="77777777" w:rsidR="005B6899" w:rsidRDefault="005B6899" w:rsidP="00D05666">
      <w:r>
        <w:separator/>
      </w:r>
    </w:p>
  </w:footnote>
  <w:footnote w:type="continuationSeparator" w:id="0">
    <w:p w14:paraId="6E66DE8A" w14:textId="77777777" w:rsidR="005B6899" w:rsidRDefault="005B6899" w:rsidP="00D05666">
      <w:r>
        <w:continuationSeparator/>
      </w:r>
    </w:p>
  </w:footnote>
  <w:footnote w:type="continuationNotice" w:id="1">
    <w:p w14:paraId="383EBFB7" w14:textId="77777777" w:rsidR="005B6899" w:rsidRDefault="005B6899"/>
  </w:footnote>
  <w:footnote w:id="2">
    <w:p w14:paraId="6A6406B4" w14:textId="77777777" w:rsidR="00DF341B" w:rsidRDefault="00DF341B" w:rsidP="000963BE"/>
    <w:p w14:paraId="1A62086D" w14:textId="77777777" w:rsidR="00DF341B" w:rsidRDefault="00DF341B" w:rsidP="000963BE">
      <w:pPr>
        <w:pStyle w:val="Puslapioinaostekstas"/>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4"/>
  </w:num>
  <w:num w:numId="4" w16cid:durableId="1270813787">
    <w:abstractNumId w:val="30"/>
  </w:num>
  <w:num w:numId="5" w16cid:durableId="379401360">
    <w:abstractNumId w:val="21"/>
  </w:num>
  <w:num w:numId="6" w16cid:durableId="529488427">
    <w:abstractNumId w:val="37"/>
  </w:num>
  <w:num w:numId="7" w16cid:durableId="1193345275">
    <w:abstractNumId w:val="33"/>
  </w:num>
  <w:num w:numId="8" w16cid:durableId="1863279019">
    <w:abstractNumId w:val="2"/>
  </w:num>
  <w:num w:numId="9" w16cid:durableId="1480459113">
    <w:abstractNumId w:val="34"/>
  </w:num>
  <w:num w:numId="10" w16cid:durableId="1149054504">
    <w:abstractNumId w:val="32"/>
  </w:num>
  <w:num w:numId="11" w16cid:durableId="356739848">
    <w:abstractNumId w:val="29"/>
  </w:num>
  <w:num w:numId="12" w16cid:durableId="1163542880">
    <w:abstractNumId w:val="15"/>
  </w:num>
  <w:num w:numId="13" w16cid:durableId="2143110647">
    <w:abstractNumId w:val="20"/>
  </w:num>
  <w:num w:numId="14" w16cid:durableId="1197811551">
    <w:abstractNumId w:val="31"/>
  </w:num>
  <w:num w:numId="15" w16cid:durableId="1108937532">
    <w:abstractNumId w:val="4"/>
  </w:num>
  <w:num w:numId="16" w16cid:durableId="510607138">
    <w:abstractNumId w:val="7"/>
  </w:num>
  <w:num w:numId="17" w16cid:durableId="1950577888">
    <w:abstractNumId w:val="18"/>
  </w:num>
  <w:num w:numId="18" w16cid:durableId="1237786579">
    <w:abstractNumId w:val="28"/>
  </w:num>
  <w:num w:numId="19" w16cid:durableId="916136049">
    <w:abstractNumId w:val="25"/>
  </w:num>
  <w:num w:numId="20" w16cid:durableId="511066657">
    <w:abstractNumId w:val="10"/>
  </w:num>
  <w:num w:numId="21" w16cid:durableId="1497956486">
    <w:abstractNumId w:val="5"/>
  </w:num>
  <w:num w:numId="22" w16cid:durableId="1419669480">
    <w:abstractNumId w:val="23"/>
  </w:num>
  <w:num w:numId="23" w16cid:durableId="1699043660">
    <w:abstractNumId w:val="12"/>
  </w:num>
  <w:num w:numId="24" w16cid:durableId="967785962">
    <w:abstractNumId w:val="26"/>
  </w:num>
  <w:num w:numId="25" w16cid:durableId="1777822957">
    <w:abstractNumId w:val="0"/>
  </w:num>
  <w:num w:numId="26" w16cid:durableId="1385527191">
    <w:abstractNumId w:val="16"/>
  </w:num>
  <w:num w:numId="27" w16cid:durableId="873036696">
    <w:abstractNumId w:val="35"/>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6"/>
  </w:num>
  <w:num w:numId="33" w16cid:durableId="675615508">
    <w:abstractNumId w:val="13"/>
  </w:num>
  <w:num w:numId="34" w16cid:durableId="1271399557">
    <w:abstractNumId w:val="14"/>
  </w:num>
  <w:num w:numId="35" w16cid:durableId="2007593578">
    <w:abstractNumId w:val="17"/>
  </w:num>
  <w:num w:numId="36" w16cid:durableId="1428382549">
    <w:abstractNumId w:val="19"/>
  </w:num>
  <w:num w:numId="37" w16cid:durableId="334765280">
    <w:abstractNumId w:val="22"/>
  </w:num>
  <w:num w:numId="38" w16cid:durableId="42141831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1296"/>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FD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40747</Words>
  <Characters>23227</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2025-06-12T06:54:00Z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